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1685E" w14:textId="77777777" w:rsidR="00573173" w:rsidRDefault="00573173" w:rsidP="00BB5251">
      <w:pPr>
        <w:pStyle w:val="Default"/>
        <w:jc w:val="center"/>
        <w:rPr>
          <w:b/>
          <w:bCs/>
          <w:sz w:val="28"/>
          <w:u w:val="single"/>
        </w:rPr>
      </w:pPr>
    </w:p>
    <w:p w14:paraId="47CC1FC4" w14:textId="77777777" w:rsidR="00573173" w:rsidRDefault="00573173" w:rsidP="00BB5251">
      <w:pPr>
        <w:pStyle w:val="Default"/>
        <w:jc w:val="center"/>
        <w:rPr>
          <w:b/>
          <w:bCs/>
          <w:sz w:val="28"/>
          <w:u w:val="single"/>
        </w:rPr>
      </w:pPr>
    </w:p>
    <w:p w14:paraId="65AD9BA3" w14:textId="57EFB0BE" w:rsidR="00DD2C60" w:rsidRDefault="00DD2C60" w:rsidP="00BB5251">
      <w:pPr>
        <w:pStyle w:val="Default"/>
        <w:jc w:val="center"/>
        <w:rPr>
          <w:b/>
          <w:bCs/>
          <w:sz w:val="28"/>
          <w:u w:val="single"/>
        </w:rPr>
      </w:pPr>
      <w:r w:rsidRPr="00BB5251">
        <w:rPr>
          <w:b/>
          <w:bCs/>
          <w:sz w:val="28"/>
          <w:u w:val="single"/>
        </w:rPr>
        <w:t>Notice of Second Public Meeting</w:t>
      </w:r>
    </w:p>
    <w:p w14:paraId="6D7AB310" w14:textId="3AE57F81" w:rsidR="00105B8B" w:rsidRPr="00BB5251" w:rsidRDefault="00105B8B" w:rsidP="00BB5251">
      <w:pPr>
        <w:pStyle w:val="Default"/>
        <w:jc w:val="center"/>
        <w:rPr>
          <w:sz w:val="28"/>
          <w:u w:val="single"/>
        </w:rPr>
      </w:pPr>
      <w:r>
        <w:rPr>
          <w:b/>
          <w:bCs/>
          <w:sz w:val="28"/>
          <w:u w:val="single"/>
        </w:rPr>
        <w:t xml:space="preserve">2024 Integrated Resource Plan </w:t>
      </w:r>
    </w:p>
    <w:p w14:paraId="492E752D" w14:textId="77777777" w:rsidR="00DD2C60" w:rsidRPr="0030470E" w:rsidRDefault="00DD2C60" w:rsidP="0030470E">
      <w:pPr>
        <w:pStyle w:val="Default"/>
        <w:jc w:val="both"/>
        <w:rPr>
          <w:b/>
          <w:bCs/>
        </w:rPr>
      </w:pPr>
    </w:p>
    <w:p w14:paraId="46759E3D" w14:textId="77777777" w:rsidR="00DB7812" w:rsidRDefault="00DB7812" w:rsidP="0030470E">
      <w:pPr>
        <w:pStyle w:val="Default"/>
        <w:jc w:val="both"/>
        <w:rPr>
          <w:b/>
          <w:bCs/>
        </w:rPr>
      </w:pPr>
    </w:p>
    <w:p w14:paraId="5038AC3B" w14:textId="10B43508" w:rsidR="00DD2C60" w:rsidRPr="0030470E" w:rsidRDefault="00DD2C60" w:rsidP="0030470E">
      <w:pPr>
        <w:pStyle w:val="Default"/>
        <w:jc w:val="both"/>
      </w:pPr>
      <w:r w:rsidRPr="0030470E">
        <w:rPr>
          <w:b/>
          <w:bCs/>
        </w:rPr>
        <w:t>New Orleans City Council Utility Docket UD-2</w:t>
      </w:r>
      <w:r w:rsidR="005C1B2A">
        <w:rPr>
          <w:b/>
          <w:bCs/>
        </w:rPr>
        <w:t>3-01</w:t>
      </w:r>
      <w:r w:rsidRPr="0030470E">
        <w:rPr>
          <w:b/>
          <w:bCs/>
        </w:rPr>
        <w:t xml:space="preserve"> </w:t>
      </w:r>
    </w:p>
    <w:p w14:paraId="2934427B" w14:textId="2194FEC0" w:rsidR="00DD2C60" w:rsidRPr="0030470E" w:rsidRDefault="00DD2C60" w:rsidP="0030470E">
      <w:pPr>
        <w:pStyle w:val="Default"/>
        <w:jc w:val="both"/>
      </w:pPr>
      <w:r w:rsidRPr="0030470E">
        <w:rPr>
          <w:b/>
          <w:bCs/>
        </w:rPr>
        <w:t>Entergy New Orleans 202</w:t>
      </w:r>
      <w:r w:rsidR="00FB4FA1">
        <w:rPr>
          <w:b/>
          <w:bCs/>
        </w:rPr>
        <w:t>4</w:t>
      </w:r>
      <w:r w:rsidRPr="0030470E">
        <w:rPr>
          <w:b/>
          <w:bCs/>
        </w:rPr>
        <w:t xml:space="preserve"> Integrated Resource Plan </w:t>
      </w:r>
    </w:p>
    <w:p w14:paraId="7D071848" w14:textId="77777777" w:rsidR="00DB7812" w:rsidRDefault="00DB7812" w:rsidP="0030470E">
      <w:pPr>
        <w:pStyle w:val="Default"/>
        <w:jc w:val="both"/>
      </w:pPr>
    </w:p>
    <w:p w14:paraId="54E72380" w14:textId="12846AEF" w:rsidR="00DD2C60" w:rsidRPr="0030470E" w:rsidRDefault="00DD2C60" w:rsidP="0030470E">
      <w:pPr>
        <w:pStyle w:val="Default"/>
        <w:jc w:val="both"/>
      </w:pPr>
      <w:r w:rsidRPr="0030470E">
        <w:t xml:space="preserve">Every three years an Entergy New Orleans (ENO) Integrated Resource Plan (IRP) is produced. This is the planning process by which Entergy assesses the resources available to it to meet the power supply needs of New Orleans. The IRP is produced following an open, transparent planning process through which all relevant resources are investigated. Resources considered include supply-side (such as power plants) and demand-side (programs to modify customer loads to reduce or shift loads from hours with high electricity costs or reliability constraints to other hours). The factors influencing choice among these resources are considered in the planning process. The goal is to identify the optimal set of resources to meet current and future electric service needs at the lowest total cost to customers and ENO in a manner consistent with the long-run public interest. The expected combination of costs, reliability, risks and uncertainty are considered. </w:t>
      </w:r>
    </w:p>
    <w:p w14:paraId="4249D5E5" w14:textId="0515F246" w:rsidR="00DD2C60" w:rsidRDefault="00DD2C60" w:rsidP="0030470E">
      <w:pPr>
        <w:pStyle w:val="Default"/>
        <w:jc w:val="both"/>
      </w:pPr>
      <w:r w:rsidRPr="0030470E">
        <w:t>The planning process to develop the 202</w:t>
      </w:r>
      <w:r w:rsidR="00FB4FA1">
        <w:t>4</w:t>
      </w:r>
      <w:r w:rsidRPr="0030470E">
        <w:t xml:space="preserve"> IRP is underway. To facilitate this process, a second public meeting will be held: </w:t>
      </w:r>
    </w:p>
    <w:p w14:paraId="36EFD02E" w14:textId="77777777" w:rsidR="0030470E" w:rsidRPr="0030470E" w:rsidRDefault="0030470E" w:rsidP="0030470E">
      <w:pPr>
        <w:pStyle w:val="Default"/>
        <w:jc w:val="both"/>
      </w:pPr>
    </w:p>
    <w:p w14:paraId="259F775A" w14:textId="74673038" w:rsidR="00DD2C60" w:rsidRPr="0030470E" w:rsidRDefault="00225392" w:rsidP="0030470E">
      <w:pPr>
        <w:pStyle w:val="Default"/>
        <w:jc w:val="both"/>
      </w:pPr>
      <w:r>
        <w:t>Tuesday</w:t>
      </w:r>
      <w:r w:rsidR="00DD2C60" w:rsidRPr="0030470E">
        <w:t xml:space="preserve">, </w:t>
      </w:r>
      <w:r>
        <w:t>January 21</w:t>
      </w:r>
      <w:r w:rsidR="00A96385">
        <w:t xml:space="preserve">, </w:t>
      </w:r>
      <w:proofErr w:type="gramStart"/>
      <w:r w:rsidR="00A96385">
        <w:t>2025</w:t>
      </w:r>
      <w:proofErr w:type="gramEnd"/>
      <w:r w:rsidR="00DD2C60" w:rsidRPr="0030470E">
        <w:t xml:space="preserve"> from 10:</w:t>
      </w:r>
      <w:r w:rsidR="009434E9">
        <w:t>00</w:t>
      </w:r>
      <w:r w:rsidR="00DD2C60" w:rsidRPr="0030470E">
        <w:t xml:space="preserve"> a.m. to </w:t>
      </w:r>
      <w:r w:rsidR="009434E9">
        <w:t>1:00</w:t>
      </w:r>
      <w:r w:rsidR="00DD2C60" w:rsidRPr="0030470E">
        <w:t xml:space="preserve"> p.m. </w:t>
      </w:r>
    </w:p>
    <w:p w14:paraId="71B28445" w14:textId="77777777" w:rsidR="00DD2C60" w:rsidRPr="0030470E" w:rsidRDefault="00DD2C60" w:rsidP="0030470E">
      <w:pPr>
        <w:pStyle w:val="Default"/>
        <w:jc w:val="both"/>
      </w:pPr>
      <w:r w:rsidRPr="0030470E">
        <w:t xml:space="preserve">New Orleans City Council Chamber, </w:t>
      </w:r>
    </w:p>
    <w:p w14:paraId="68893D54" w14:textId="77777777" w:rsidR="00DD2C60" w:rsidRDefault="00DD2C60" w:rsidP="0030470E">
      <w:pPr>
        <w:pStyle w:val="Default"/>
        <w:jc w:val="both"/>
      </w:pPr>
      <w:r w:rsidRPr="0030470E">
        <w:t xml:space="preserve">City Hall, 1300 Perdido St., Room 1E07, New Orleans. </w:t>
      </w:r>
    </w:p>
    <w:p w14:paraId="1E5A4360" w14:textId="77777777" w:rsidR="0030470E" w:rsidRPr="0030470E" w:rsidRDefault="0030470E" w:rsidP="0030470E">
      <w:pPr>
        <w:pStyle w:val="Default"/>
        <w:jc w:val="both"/>
      </w:pPr>
    </w:p>
    <w:p w14:paraId="7402BFDD" w14:textId="77777777" w:rsidR="00DD2C60" w:rsidRPr="0030470E" w:rsidRDefault="00DD2C60" w:rsidP="0030470E">
      <w:pPr>
        <w:pStyle w:val="Default"/>
        <w:jc w:val="both"/>
      </w:pPr>
      <w:r w:rsidRPr="0030470E">
        <w:rPr>
          <w:b/>
          <w:bCs/>
        </w:rPr>
        <w:t xml:space="preserve">The public is invited and encouraged to attend/view this meeting to hear ENO’s presentation of the IRP Filing and submit public </w:t>
      </w:r>
      <w:proofErr w:type="gramStart"/>
      <w:r w:rsidRPr="0030470E">
        <w:rPr>
          <w:b/>
          <w:bCs/>
        </w:rPr>
        <w:t>comment</w:t>
      </w:r>
      <w:proofErr w:type="gramEnd"/>
      <w:r w:rsidRPr="0030470E">
        <w:rPr>
          <w:b/>
          <w:bCs/>
        </w:rPr>
        <w:t xml:space="preserve">. </w:t>
      </w:r>
      <w:r w:rsidRPr="0030470E">
        <w:t xml:space="preserve">ENO should have a portal on its website for questions and comments to be submitted over a 15-day period. ENO must respond to each question on a rolling 10-day basis. </w:t>
      </w:r>
    </w:p>
    <w:p w14:paraId="24F9F870" w14:textId="77777777" w:rsidR="00FB4FA1" w:rsidRDefault="00FB4FA1" w:rsidP="0030470E">
      <w:pPr>
        <w:pStyle w:val="Default"/>
        <w:jc w:val="both"/>
      </w:pPr>
    </w:p>
    <w:p w14:paraId="725CC01F" w14:textId="77777777" w:rsidR="00DD2C60" w:rsidRDefault="00DD2C60" w:rsidP="0030470E">
      <w:pPr>
        <w:pStyle w:val="Default"/>
        <w:jc w:val="both"/>
      </w:pPr>
      <w:r w:rsidRPr="0030470E">
        <w:t xml:space="preserve">The Council’s Utilities Regulatory Office will maintain a sign-up sheet for Interested Persons who wish to receive copies of all filings, issuances, and notices occurring in the proceeding. If you wish to be included on this list, please contact CURO at 504-658-1112 or by email to Bobbie Mason at bfmason1@nola.gov. You are also welcome to watch the meeting, either as it is live-streamed or once it is archived at: </w:t>
      </w:r>
    </w:p>
    <w:p w14:paraId="24B6B92A" w14:textId="77777777" w:rsidR="000D63A1" w:rsidRPr="0030470E" w:rsidRDefault="000D63A1" w:rsidP="0030470E">
      <w:pPr>
        <w:pStyle w:val="Default"/>
        <w:jc w:val="both"/>
      </w:pPr>
    </w:p>
    <w:p w14:paraId="00D6AACF" w14:textId="6B435A99" w:rsidR="00DD2C60" w:rsidRPr="0030470E" w:rsidRDefault="00DD2C60" w:rsidP="0030470E">
      <w:pPr>
        <w:jc w:val="both"/>
      </w:pPr>
      <w:r w:rsidRPr="0030470E">
        <w:t>http://www.nolacitycouncil.com/video/video_legislative.asp.</w:t>
      </w:r>
    </w:p>
    <w:sectPr w:rsidR="00DD2C60" w:rsidRPr="00304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60"/>
    <w:rsid w:val="000D63A1"/>
    <w:rsid w:val="00105B8B"/>
    <w:rsid w:val="00225392"/>
    <w:rsid w:val="0030470E"/>
    <w:rsid w:val="00573173"/>
    <w:rsid w:val="005C1B2A"/>
    <w:rsid w:val="009434E9"/>
    <w:rsid w:val="00A96385"/>
    <w:rsid w:val="00BB5251"/>
    <w:rsid w:val="00D220A4"/>
    <w:rsid w:val="00DB7812"/>
    <w:rsid w:val="00DD2C60"/>
    <w:rsid w:val="00FB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381D"/>
  <w15:chartTrackingRefBased/>
  <w15:docId w15:val="{67E2BB7F-A29C-44B8-873A-704244E0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C60"/>
    <w:rPr>
      <w:rFonts w:eastAsiaTheme="majorEastAsia" w:cstheme="majorBidi"/>
      <w:color w:val="272727" w:themeColor="text1" w:themeTint="D8"/>
    </w:rPr>
  </w:style>
  <w:style w:type="paragraph" w:styleId="Title">
    <w:name w:val="Title"/>
    <w:basedOn w:val="Normal"/>
    <w:next w:val="Normal"/>
    <w:link w:val="TitleChar"/>
    <w:uiPriority w:val="10"/>
    <w:qFormat/>
    <w:rsid w:val="00DD2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C60"/>
    <w:pPr>
      <w:spacing w:before="160"/>
      <w:jc w:val="center"/>
    </w:pPr>
    <w:rPr>
      <w:i/>
      <w:iCs/>
      <w:color w:val="404040" w:themeColor="text1" w:themeTint="BF"/>
    </w:rPr>
  </w:style>
  <w:style w:type="character" w:customStyle="1" w:styleId="QuoteChar">
    <w:name w:val="Quote Char"/>
    <w:basedOn w:val="DefaultParagraphFont"/>
    <w:link w:val="Quote"/>
    <w:uiPriority w:val="29"/>
    <w:rsid w:val="00DD2C60"/>
    <w:rPr>
      <w:i/>
      <w:iCs/>
      <w:color w:val="404040" w:themeColor="text1" w:themeTint="BF"/>
    </w:rPr>
  </w:style>
  <w:style w:type="paragraph" w:styleId="ListParagraph">
    <w:name w:val="List Paragraph"/>
    <w:basedOn w:val="Normal"/>
    <w:uiPriority w:val="34"/>
    <w:qFormat/>
    <w:rsid w:val="00DD2C60"/>
    <w:pPr>
      <w:ind w:left="720"/>
      <w:contextualSpacing/>
    </w:pPr>
  </w:style>
  <w:style w:type="character" w:styleId="IntenseEmphasis">
    <w:name w:val="Intense Emphasis"/>
    <w:basedOn w:val="DefaultParagraphFont"/>
    <w:uiPriority w:val="21"/>
    <w:qFormat/>
    <w:rsid w:val="00DD2C60"/>
    <w:rPr>
      <w:i/>
      <w:iCs/>
      <w:color w:val="0F4761" w:themeColor="accent1" w:themeShade="BF"/>
    </w:rPr>
  </w:style>
  <w:style w:type="paragraph" w:styleId="IntenseQuote">
    <w:name w:val="Intense Quote"/>
    <w:basedOn w:val="Normal"/>
    <w:next w:val="Normal"/>
    <w:link w:val="IntenseQuoteChar"/>
    <w:uiPriority w:val="30"/>
    <w:qFormat/>
    <w:rsid w:val="00DD2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C60"/>
    <w:rPr>
      <w:i/>
      <w:iCs/>
      <w:color w:val="0F4761" w:themeColor="accent1" w:themeShade="BF"/>
    </w:rPr>
  </w:style>
  <w:style w:type="character" w:styleId="IntenseReference">
    <w:name w:val="Intense Reference"/>
    <w:basedOn w:val="DefaultParagraphFont"/>
    <w:uiPriority w:val="32"/>
    <w:qFormat/>
    <w:rsid w:val="00DD2C60"/>
    <w:rPr>
      <w:b/>
      <w:bCs/>
      <w:smallCaps/>
      <w:color w:val="0F4761" w:themeColor="accent1" w:themeShade="BF"/>
      <w:spacing w:val="5"/>
    </w:rPr>
  </w:style>
  <w:style w:type="paragraph" w:customStyle="1" w:styleId="Default">
    <w:name w:val="Default"/>
    <w:rsid w:val="00DD2C60"/>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32D1-BDC3-4CE4-8DAC-1BDE3A4C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F. Mason</dc:creator>
  <cp:keywords/>
  <dc:description/>
  <cp:lastModifiedBy>Bobbie F. Mason</cp:lastModifiedBy>
  <cp:revision>12</cp:revision>
  <dcterms:created xsi:type="dcterms:W3CDTF">2024-12-09T16:04:00Z</dcterms:created>
  <dcterms:modified xsi:type="dcterms:W3CDTF">2024-12-09T16:59:00Z</dcterms:modified>
</cp:coreProperties>
</file>