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14" w:rsidRDefault="00556012" w:rsidP="00C931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11, 2018</w:t>
      </w:r>
    </w:p>
    <w:p w:rsidR="00010414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</w:t>
      </w:r>
      <w:r w:rsidR="00326C01">
        <w:rPr>
          <w:rFonts w:ascii="Times New Roman" w:hAnsi="Times New Roman" w:cs="Times New Roman"/>
          <w:b/>
          <w:bCs/>
          <w:sz w:val="24"/>
          <w:szCs w:val="24"/>
        </w:rPr>
        <w:t>16-03</w:t>
      </w:r>
    </w:p>
    <w:p w:rsidR="00326C01" w:rsidRDefault="00326C01" w:rsidP="00326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AND ORDER ESTABLISHING A PERIOD OF INTERVENTION</w:t>
      </w: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OTHER PROCEDURAL REQUIREMENTS FOR THE CONSIDERATION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SEQ CHAPTER \h \r 1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OF ENTERGY NEW ORLEANS, INC. FOR APPROVAL TO RESTRUCTURE</w:t>
      </w: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556012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espears@nola.gov</w:t>
      </w:r>
    </w:p>
    <w:p w:rsidR="00326C01" w:rsidRDefault="00556012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326C01" w:rsidRPr="007E2108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2B4D47" w:rsidRDefault="002B4D47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56012">
        <w:rPr>
          <w:rFonts w:ascii="Times New Roman" w:hAnsi="Times New Roman" w:cs="Times New Roman"/>
          <w:b/>
          <w:sz w:val="24"/>
          <w:szCs w:val="24"/>
        </w:rPr>
        <w:t>Connolly Reed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556012" w:rsidRPr="00462014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 of Staff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- Room 1E06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 70112</w:t>
      </w:r>
    </w:p>
    <w:p w:rsidR="00F96C89" w:rsidRPr="007E2108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Default="00556012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history="1">
        <w:r w:rsidRPr="00462014">
          <w:rPr>
            <w:rStyle w:val="Hyperlink"/>
            <w:rFonts w:ascii="Times New Roman" w:hAnsi="Times New Roman" w:cs="Times New Roman"/>
            <w:sz w:val="24"/>
            <w:szCs w:val="24"/>
          </w:rPr>
          <w:t>Sunni.LeBeouf@nola.gov</w:t>
        </w:r>
      </w:hyperlink>
    </w:p>
    <w:p w:rsidR="00326C01" w:rsidRDefault="00D16E0F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10" w:history="1">
        <w:r w:rsidRPr="008A748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6B485B" w:rsidRDefault="006B485B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56012" w:rsidRPr="00010414" w:rsidRDefault="00556012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Default="00556012" w:rsidP="00B95AF1">
      <w:pPr>
        <w:spacing w:after="0"/>
        <w:ind w:left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3F7BE5" w:rsidRPr="003F7BE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46201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F55DB2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F55DB2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326C01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C41879" w:rsidRPr="00E87DEC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326C01" w:rsidRPr="007E2108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3" w:history="1">
        <w:r w:rsidR="00C41879" w:rsidRPr="00E87DEC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  <w:lang w:val="pt-BR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556012" w:rsidRDefault="00556012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Gomez, </w:t>
      </w:r>
      <w:hyperlink r:id="rId16" w:history="1">
        <w:r w:rsidRPr="0046201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326C01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 </w:t>
      </w:r>
      <w:r w:rsidR="00326C01" w:rsidRPr="007E2108">
        <w:rPr>
          <w:rFonts w:ascii="Times New Roman" w:hAnsi="Times New Roman" w:cs="Times New Roman"/>
          <w:sz w:val="24"/>
          <w:szCs w:val="24"/>
        </w:rPr>
        <w:t>K Street NW</w:t>
      </w:r>
    </w:p>
    <w:p w:rsidR="00326C01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20006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E2108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7E2108">
        <w:rPr>
          <w:rFonts w:ascii="Times New Roman" w:hAnsi="Times New Roman" w:cs="Times New Roman"/>
          <w:sz w:val="24"/>
          <w:szCs w:val="24"/>
        </w:rPr>
        <w:t xml:space="preserve">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9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522-0728 - fax</w:t>
      </w:r>
      <w:r w:rsidRPr="007E2108">
        <w:rPr>
          <w:rFonts w:ascii="Times New Roman" w:hAnsi="Times New Roman" w:cs="Times New Roman"/>
          <w:sz w:val="24"/>
          <w:szCs w:val="24"/>
        </w:rPr>
        <w:tab/>
      </w:r>
      <w:r w:rsidRPr="007E210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F7BE5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65E19" w:rsidRDefault="00365E19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5462" w:rsidRDefault="00F55462" w:rsidP="00F55462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Movish, </w:t>
      </w:r>
      <w:hyperlink r:id="rId2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Byron S. Watson, </w:t>
      </w:r>
      <w:hyperlink r:id="rId2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bwatson@ergconsulting.com</w:t>
        </w:r>
      </w:hyperlink>
    </w:p>
    <w:p w:rsidR="00326C01" w:rsidRPr="007E2108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6C01" w:rsidRPr="007E2108">
        <w:rPr>
          <w:rFonts w:ascii="Times New Roman" w:hAnsi="Times New Roman" w:cs="Times New Roman"/>
          <w:sz w:val="24"/>
          <w:szCs w:val="24"/>
        </w:rPr>
        <w:t>egend Consulting Group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  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="00962D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6" w:history="1">
        <w:r w:rsidR="00962D83"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670-3680 -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670-3615 - fax</w:t>
      </w:r>
    </w:p>
    <w:p w:rsidR="00326C01" w:rsidRPr="007E2108" w:rsidRDefault="00326C01" w:rsidP="00B95AF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 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7E2108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tgtFrame="_blank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504-670-3602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504-670-3615 fax</w:t>
      </w:r>
    </w:p>
    <w:p w:rsidR="00865993" w:rsidRDefault="0086599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Cragin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8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Brian L. Guillot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30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6A2FAF" w:rsidRDefault="006A2FAF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(504)576-2984 office, </w:t>
      </w:r>
      <w:hyperlink r:id="rId31" w:history="1">
        <w:r w:rsidRPr="00AF73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064609" w:rsidRDefault="002E3F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Freese</w:t>
      </w:r>
      <w:r w:rsidRPr="002E3FFA">
        <w:rPr>
          <w:rFonts w:ascii="Times New Roman" w:eastAsia="Times New Roman" w:hAnsi="Times New Roman" w:cs="Times New Roman"/>
          <w:sz w:val="24"/>
          <w:szCs w:val="24"/>
        </w:rPr>
        <w:t xml:space="preserve"> (504) 576-4170 office,</w:t>
      </w:r>
      <w:r w:rsidR="00064609" w:rsidRPr="002E3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="00064609" w:rsidRPr="004C0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kfreese@entergy.com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272B07" w:rsidRDefault="00272B07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Joe Romano, III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3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4" w:tgtFrame="_blank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(504)576-6029 - fax</w:t>
      </w:r>
    </w:p>
    <w:p w:rsidR="00205326" w:rsidRDefault="00205326"/>
    <w:p w:rsidR="00C822FA" w:rsidRPr="00C822FA" w:rsidRDefault="00C822FA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bCs/>
          <w:sz w:val="24"/>
          <w:szCs w:val="24"/>
        </w:rPr>
        <w:t>ALLIANCE FOR AFFORDABLE ENERGY</w:t>
      </w:r>
    </w:p>
    <w:p w:rsidR="00C822FA" w:rsidRPr="00C822FA" w:rsidRDefault="00C93135" w:rsidP="00C93135">
      <w:pPr>
        <w:widowControl w:val="0"/>
        <w:tabs>
          <w:tab w:val="left" w:pos="4357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5993" w:rsidRDefault="0086599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sz w:val="24"/>
          <w:szCs w:val="24"/>
        </w:rPr>
        <w:t xml:space="preserve">Logan Atkinson Burke, </w:t>
      </w:r>
      <w:hyperlink r:id="rId36" w:history="1">
        <w:r w:rsidRPr="008D19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logan@all4energy.org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(646) 942-7149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 cell</w:t>
      </w:r>
    </w:p>
    <w:p w:rsidR="004C56AE" w:rsidRPr="004C56AE" w:rsidRDefault="004C56AE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C56AE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7" w:history="1">
        <w:r w:rsidRPr="004C56AE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3F7BE5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4C56AE" w:rsidRPr="004C56AE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6845A2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C822FA" w:rsidRPr="00C822FA" w:rsidRDefault="00AB2C54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4505 S. Claiborne Ave</w:t>
      </w:r>
    </w:p>
    <w:p w:rsidR="00C822FA" w:rsidRPr="00C822FA" w:rsidRDefault="00C822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New Orleans, LA 70125 </w:t>
      </w:r>
    </w:p>
    <w:p w:rsidR="00C822FA" w:rsidRPr="00C822FA" w:rsidRDefault="00C822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>(504) 208-9761</w:t>
      </w:r>
    </w:p>
    <w:p w:rsidR="008A62FC" w:rsidRDefault="008A62FC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>AIR PRODUCTS AND CHEMICALS, INC.</w:t>
      </w: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39" w:history="1">
        <w:r w:rsidRPr="00DC2E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ledwards0526@gmail.com</w:t>
        </w:r>
      </w:hyperlink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8A62F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 xml:space="preserve">Mark Zimmerman, </w:t>
      </w:r>
      <w:hyperlink r:id="rId40" w:history="1">
        <w:r w:rsidRPr="008A62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zimmermr@airproducts.com</w:t>
        </w:r>
      </w:hyperlink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610-481-2182 - fax</w:t>
      </w:r>
    </w:p>
    <w:p w:rsidR="00C822FA" w:rsidRDefault="00C822FA" w:rsidP="00B95AF1">
      <w:pPr>
        <w:ind w:left="720"/>
      </w:pP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(636) 898-6725, </w:t>
      </w:r>
      <w:hyperlink r:id="rId4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 R. Dauphinais,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135" w:rsidRDefault="00C93135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B33" w:rsidRPr="00E02B33" w:rsidRDefault="008A62FC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  <w:r w:rsidR="00B95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B95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B33" w:rsidRPr="00E02B33">
        <w:rPr>
          <w:rFonts w:ascii="Times New Roman" w:eastAsia="Times New Roman" w:hAnsi="Times New Roman" w:cs="Times New Roman"/>
          <w:b/>
          <w:sz w:val="24"/>
          <w:szCs w:val="24"/>
        </w:rPr>
        <w:t>SEWERAGE AND WATER BOARD OF NEW ORLEANS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43" w:history="1">
        <w:r w:rsidRPr="00E02B3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Lpiontek@roedelparsons.com</w:t>
        </w:r>
      </w:hyperlink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sz w:val="24"/>
          <w:szCs w:val="24"/>
        </w:rPr>
        <w:t>Judith Sulzer,</w:t>
      </w:r>
      <w:r w:rsidRPr="00E02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Pr="00E02B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jsulzer@roedelparsons.com</w:t>
        </w:r>
      </w:hyperlink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Roedel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Blache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Balhoff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McCollister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8440 Jefferson Highway, Suite 301</w:t>
      </w:r>
      <w:bookmarkStart w:id="0" w:name="_GoBack"/>
      <w:bookmarkEnd w:id="0"/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Baton Rouge, LA  70809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Telephone:  (225) 929-7033</w:t>
      </w:r>
    </w:p>
    <w:p w:rsidR="00E02B33" w:rsidRPr="008A62FC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Facsimile:  (225) 928-4925</w:t>
      </w:r>
    </w:p>
    <w:p w:rsidR="00700414" w:rsidRDefault="00700414" w:rsidP="00B95AF1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B95AF1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/>
    <w:sectPr w:rsidR="00700414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12" w:rsidRDefault="00556012" w:rsidP="00556012">
      <w:pPr>
        <w:spacing w:after="0" w:line="240" w:lineRule="auto"/>
      </w:pPr>
      <w:r>
        <w:separator/>
      </w:r>
    </w:p>
  </w:endnote>
  <w:endnote w:type="continuationSeparator" w:id="0">
    <w:p w:rsidR="00556012" w:rsidRDefault="00556012" w:rsidP="0055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5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012" w:rsidRDefault="005560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6012" w:rsidRDefault="00556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12" w:rsidRDefault="00556012" w:rsidP="00556012">
      <w:pPr>
        <w:spacing w:after="0" w:line="240" w:lineRule="auto"/>
      </w:pPr>
      <w:r>
        <w:separator/>
      </w:r>
    </w:p>
  </w:footnote>
  <w:footnote w:type="continuationSeparator" w:id="0">
    <w:p w:rsidR="00556012" w:rsidRDefault="00556012" w:rsidP="00556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1"/>
    <w:rsid w:val="00010414"/>
    <w:rsid w:val="00064609"/>
    <w:rsid w:val="001102BE"/>
    <w:rsid w:val="00205326"/>
    <w:rsid w:val="00243051"/>
    <w:rsid w:val="00272B07"/>
    <w:rsid w:val="002B4D47"/>
    <w:rsid w:val="002E3FFA"/>
    <w:rsid w:val="00321D3F"/>
    <w:rsid w:val="00326C01"/>
    <w:rsid w:val="00365E19"/>
    <w:rsid w:val="003F7BE5"/>
    <w:rsid w:val="0045423A"/>
    <w:rsid w:val="004C56AE"/>
    <w:rsid w:val="00556012"/>
    <w:rsid w:val="005F009A"/>
    <w:rsid w:val="00656CEC"/>
    <w:rsid w:val="006A2FAF"/>
    <w:rsid w:val="006B485B"/>
    <w:rsid w:val="00700414"/>
    <w:rsid w:val="00865993"/>
    <w:rsid w:val="008A62FC"/>
    <w:rsid w:val="008D3CE2"/>
    <w:rsid w:val="008E129C"/>
    <w:rsid w:val="00962D83"/>
    <w:rsid w:val="009F12A0"/>
    <w:rsid w:val="00AB2C54"/>
    <w:rsid w:val="00B95AF1"/>
    <w:rsid w:val="00BD2826"/>
    <w:rsid w:val="00C41879"/>
    <w:rsid w:val="00C822FA"/>
    <w:rsid w:val="00C93135"/>
    <w:rsid w:val="00D16E0F"/>
    <w:rsid w:val="00E02B33"/>
    <w:rsid w:val="00F55462"/>
    <w:rsid w:val="00F55DB2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C3DE3-E48A-4EE5-B346-C33095D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C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12"/>
  </w:style>
  <w:style w:type="paragraph" w:styleId="Footer">
    <w:name w:val="footer"/>
    <w:basedOn w:val="Normal"/>
    <w:link w:val="FooterChar"/>
    <w:uiPriority w:val="99"/>
    <w:unhideWhenUsed/>
    <w:rsid w:val="0055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inton.vince@dentons.com" TargetMode="External"/><Relationship Id="rId18" Type="http://schemas.openxmlformats.org/officeDocument/2006/relationships/hyperlink" Target="mailto:jay.beatmann@dentons.com" TargetMode="External"/><Relationship Id="rId26" Type="http://schemas.openxmlformats.org/officeDocument/2006/relationships/hyperlink" Target="mailto:ghuntle@entergy.com" TargetMode="External"/><Relationship Id="rId39" Type="http://schemas.openxmlformats.org/officeDocument/2006/relationships/hyperlink" Target="mailto:ledwards0526@gmail.com" TargetMode="External"/><Relationship Id="rId21" Type="http://schemas.openxmlformats.org/officeDocument/2006/relationships/hyperlink" Target="mailto:pmovish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jdauphinais@consultbai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careed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rminia.gomez@dentons.com" TargetMode="External"/><Relationship Id="rId29" Type="http://schemas.openxmlformats.org/officeDocument/2006/relationships/hyperlink" Target="mailto:bguill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1" Type="http://schemas.openxmlformats.org/officeDocument/2006/relationships/hyperlink" Target="mailto:Norman.White@nola.gov" TargetMode="External"/><Relationship Id="rId24" Type="http://schemas.openxmlformats.org/officeDocument/2006/relationships/hyperlink" Target="mailto:bwatson@ergconsulting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hyperlink" Target="mailto:zimmermr@airproducts.com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emma.hand@snrdenton.com" TargetMode="External"/><Relationship Id="rId23" Type="http://schemas.openxmlformats.org/officeDocument/2006/relationships/hyperlink" Target="mailto:vprep@ergconsulting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logan@all4energy.org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wwilkerson@wilkersonplc.com" TargetMode="External"/><Relationship Id="rId31" Type="http://schemas.openxmlformats.org/officeDocument/2006/relationships/hyperlink" Target="mailto:hbarton@entergy.com" TargetMode="External"/><Relationship Id="rId44" Type="http://schemas.openxmlformats.org/officeDocument/2006/relationships/hyperlink" Target="mailto:jsulzer@roedelparso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nni.LeBeouf@nola.gov" TargetMode="External"/><Relationship Id="rId14" Type="http://schemas.openxmlformats.org/officeDocument/2006/relationships/hyperlink" Target="mailto:presley.reedjr@snrdenton.com" TargetMode="External"/><Relationship Id="rId22" Type="http://schemas.openxmlformats.org/officeDocument/2006/relationships/hyperlink" Target="mailto:jrogers@ergconsulting.com" TargetMode="External"/><Relationship Id="rId27" Type="http://schemas.openxmlformats.org/officeDocument/2006/relationships/hyperlink" Target="mailto:llovick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Lpiontek@roedelparsons.com" TargetMode="External"/><Relationship Id="rId8" Type="http://schemas.openxmlformats.org/officeDocument/2006/relationships/hyperlink" Target="mailto:dsgavlinski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udgegulin@gmail.com" TargetMode="External"/><Relationship Id="rId17" Type="http://schemas.openxmlformats.org/officeDocument/2006/relationships/hyperlink" Target="mailto:buddo@earthlink.net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kbazile@wilkersonplc.com" TargetMode="External"/><Relationship Id="rId41" Type="http://schemas.openxmlformats.org/officeDocument/2006/relationships/hyperlink" Target="mailto:mbrubaker@consult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3</cp:revision>
  <dcterms:created xsi:type="dcterms:W3CDTF">2018-04-18T14:24:00Z</dcterms:created>
  <dcterms:modified xsi:type="dcterms:W3CDTF">2018-06-11T19:06:00Z</dcterms:modified>
</cp:coreProperties>
</file>