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40" w:lineRule="auto"/>
        <w:jc w:val="center"/>
        <w:rPr>
          <w:rFonts w:ascii="Times" w:cs="Times" w:eastAsia="Times" w:hAnsi="Times"/>
          <w:b w:val="1"/>
          <w:color w:val="000000"/>
        </w:rPr>
      </w:pPr>
      <w:r w:rsidDel="00000000" w:rsidR="00000000" w:rsidRPr="00000000">
        <w:rPr>
          <w:rFonts w:ascii="Times" w:cs="Times" w:eastAsia="Times" w:hAnsi="Times"/>
          <w:b w:val="1"/>
          <w:color w:val="000000"/>
          <w:rtl w:val="0"/>
        </w:rPr>
        <w:t xml:space="preserve">BEFORE THE LOUISIANA PUBLIC SERVICE COMMISSION</w:t>
      </w:r>
    </w:p>
    <w:p w:rsidR="00000000" w:rsidDel="00000000" w:rsidP="00000000" w:rsidRDefault="00000000" w:rsidRPr="00000000" w14:paraId="00000002">
      <w:pPr>
        <w:widowControl w:val="0"/>
        <w:spacing w:after="240" w:lineRule="auto"/>
        <w:rPr>
          <w:rFonts w:ascii="Times" w:cs="Times" w:eastAsia="Times" w:hAnsi="Times"/>
          <w:b w:val="1"/>
          <w:color w:val="000000"/>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Louisiana Public Service Commission, ex parte</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 Re: NAME OF DOCKET </w:t>
      </w:r>
    </w:p>
    <w:p w:rsidR="00000000" w:rsidDel="00000000" w:rsidP="00000000" w:rsidRDefault="00000000" w:rsidRPr="00000000" w14:paraId="00000005">
      <w:pPr>
        <w:widowControl w:val="0"/>
        <w:spacing w:after="240" w:lineRule="auto"/>
        <w:ind w:left="450" w:firstLine="360"/>
        <w:rPr>
          <w:rFonts w:ascii="Times" w:cs="Times" w:eastAsia="Times" w:hAnsi="Times"/>
          <w:b w:val="1"/>
        </w:rPr>
      </w:pPr>
      <w:r w:rsidDel="00000000" w:rsidR="00000000" w:rsidRPr="00000000">
        <w:rPr>
          <w:rtl w:val="0"/>
        </w:rPr>
      </w:r>
    </w:p>
    <w:p w:rsidR="00000000" w:rsidDel="00000000" w:rsidP="00000000" w:rsidRDefault="00000000" w:rsidRPr="00000000" w14:paraId="00000006">
      <w:pPr>
        <w:widowControl w:val="0"/>
        <w:spacing w:after="240" w:lineRule="auto"/>
        <w:ind w:left="450" w:firstLine="360"/>
        <w:rPr>
          <w:rFonts w:ascii="Times" w:cs="Times" w:eastAsia="Times" w:hAnsi="Times"/>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w:cs="Times" w:eastAsia="Times" w:hAnsi="Times"/>
          <w:b w:val="1"/>
          <w:rtl w:val="0"/>
        </w:rPr>
        <w:t xml:space="preserve"> DOCKET X-XXXXX</w:t>
      </w:r>
      <w:r w:rsidDel="00000000" w:rsidR="00000000" w:rsidRPr="00000000">
        <w:rPr>
          <w:rtl w:val="0"/>
        </w:rPr>
      </w:r>
    </w:p>
    <w:p w:rsidR="00000000" w:rsidDel="00000000" w:rsidP="00000000" w:rsidRDefault="00000000" w:rsidRPr="00000000" w14:paraId="00000007">
      <w:pPr>
        <w:widowControl w:val="0"/>
        <w:spacing w:after="0" w:lineRule="auto"/>
        <w:jc w:val="center"/>
        <w:rPr>
          <w:rFonts w:ascii="Times" w:cs="Times" w:eastAsia="Times" w:hAnsi="Times"/>
          <w:b w:val="1"/>
        </w:rPr>
      </w:pPr>
      <w:r w:rsidDel="00000000" w:rsidR="00000000" w:rsidRPr="00000000">
        <w:rPr>
          <w:rtl w:val="0"/>
        </w:rPr>
      </w:r>
    </w:p>
    <w:p w:rsidR="00000000" w:rsidDel="00000000" w:rsidP="00000000" w:rsidRDefault="00000000" w:rsidRPr="00000000" w14:paraId="00000008">
      <w:pPr>
        <w:widowControl w:val="0"/>
        <w:spacing w:after="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ADD NAME OF ORG. Petition to Intervene and Request for Inclusion on Service List.</w:t>
      </w:r>
    </w:p>
    <w:p w:rsidR="00000000" w:rsidDel="00000000" w:rsidP="00000000" w:rsidRDefault="00000000" w:rsidRPr="00000000" w14:paraId="00000009">
      <w:pPr>
        <w:widowControl w:val="0"/>
        <w:spacing w:after="0" w:line="360" w:lineRule="auto"/>
        <w:jc w:val="center"/>
        <w:rPr>
          <w:rFonts w:ascii="Times" w:cs="Times" w:eastAsia="Times" w:hAnsi="Times"/>
          <w:color w:val="000000"/>
        </w:rPr>
      </w:pPr>
      <w:r w:rsidDel="00000000" w:rsidR="00000000" w:rsidRPr="00000000">
        <w:rPr>
          <w:rtl w:val="0"/>
        </w:rPr>
      </w:r>
    </w:p>
    <w:p w:rsidR="00000000" w:rsidDel="00000000" w:rsidP="00000000" w:rsidRDefault="00000000" w:rsidRPr="00000000" w14:paraId="0000000A">
      <w:pPr>
        <w:spacing w:line="360" w:lineRule="auto"/>
        <w:rPr>
          <w:rFonts w:ascii="Times" w:cs="Times" w:eastAsia="Times" w:hAnsi="Times"/>
          <w:color w:val="000000"/>
        </w:rPr>
      </w:pPr>
      <w:r w:rsidDel="00000000" w:rsidR="00000000" w:rsidRPr="00000000">
        <w:rPr>
          <w:rFonts w:ascii="Times" w:cs="Times" w:eastAsia="Times" w:hAnsi="Times"/>
          <w:color w:val="000000"/>
          <w:rtl w:val="0"/>
        </w:rPr>
        <w:t xml:space="preserve">The NAME OF ORG. (“ADD ABBREVIATION IF APPROPRIATE”) respectfully requests that Louisiana Public Service Commission (“LPSC”) grant ORG the right to intervene in the above captioned docket.</w:t>
      </w:r>
    </w:p>
    <w:p w:rsidR="00000000" w:rsidDel="00000000" w:rsidP="00000000" w:rsidRDefault="00000000" w:rsidRPr="00000000" w14:paraId="0000000B">
      <w:pPr>
        <w:widowControl w:val="0"/>
        <w:spacing w:line="360" w:lineRule="auto"/>
        <w:rPr>
          <w:rFonts w:ascii="Times" w:cs="Times" w:eastAsia="Times" w:hAnsi="Times"/>
          <w:color w:val="000000"/>
        </w:rPr>
      </w:pPr>
      <w:r w:rsidDel="00000000" w:rsidR="00000000" w:rsidRPr="00000000">
        <w:rPr>
          <w:rtl w:val="0"/>
        </w:rPr>
      </w:r>
    </w:p>
    <w:p w:rsidR="00000000" w:rsidDel="00000000" w:rsidP="00000000" w:rsidRDefault="00000000" w:rsidRPr="00000000" w14:paraId="0000000C">
      <w:pPr>
        <w:widowControl w:val="0"/>
        <w:spacing w:line="360" w:lineRule="auto"/>
        <w:jc w:val="center"/>
        <w:rPr>
          <w:rFonts w:ascii="Times" w:cs="Times" w:eastAsia="Times" w:hAnsi="Times"/>
          <w:color w:val="000000"/>
        </w:rPr>
      </w:pPr>
      <w:r w:rsidDel="00000000" w:rsidR="00000000" w:rsidRPr="00000000">
        <w:rPr>
          <w:rFonts w:ascii="Times" w:cs="Times" w:eastAsia="Times" w:hAnsi="Times"/>
          <w:color w:val="000000"/>
          <w:rtl w:val="0"/>
        </w:rPr>
        <w:t xml:space="preserve">1.</w:t>
      </w:r>
    </w:p>
    <w:p w:rsidR="00000000" w:rsidDel="00000000" w:rsidP="00000000" w:rsidRDefault="00000000" w:rsidRPr="00000000" w14:paraId="0000000D">
      <w:pPr>
        <w:widowControl w:val="0"/>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Notice of this proceeding was </w:t>
      </w:r>
      <w:r w:rsidDel="00000000" w:rsidR="00000000" w:rsidRPr="00000000">
        <w:rPr>
          <w:rFonts w:ascii="Times New Roman" w:cs="Times New Roman" w:eastAsia="Times New Roman" w:hAnsi="Times New Roman"/>
          <w:highlight w:val="white"/>
          <w:rtl w:val="0"/>
        </w:rPr>
        <w:t xml:space="preserve">published in the LPSC’s Official Bulletin Number XXXX, dated MONTH X, YEAR Interventions were due on or before MONTH X, YEAR. This Intervention is therefore timely. </w:t>
      </w:r>
      <w:r w:rsidDel="00000000" w:rsidR="00000000" w:rsidRPr="00000000">
        <w:rPr>
          <w:rtl w:val="0"/>
        </w:rPr>
      </w:r>
    </w:p>
    <w:p w:rsidR="00000000" w:rsidDel="00000000" w:rsidP="00000000" w:rsidRDefault="00000000" w:rsidRPr="00000000" w14:paraId="0000000E">
      <w:pPr>
        <w:widowControl w:val="0"/>
        <w:spacing w:line="3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F">
      <w:pPr>
        <w:widowControl w:val="0"/>
        <w:spacing w:line="360" w:lineRule="auto"/>
        <w:jc w:val="center"/>
        <w:rPr>
          <w:rFonts w:ascii="Times" w:cs="Times" w:eastAsia="Times" w:hAnsi="Times"/>
          <w:color w:val="000000"/>
        </w:rPr>
      </w:pPr>
      <w:r w:rsidDel="00000000" w:rsidR="00000000" w:rsidRPr="00000000">
        <w:rPr>
          <w:rFonts w:ascii="Times" w:cs="Times" w:eastAsia="Times" w:hAnsi="Times"/>
          <w:color w:val="000000"/>
          <w:rtl w:val="0"/>
        </w:rPr>
        <w:t xml:space="preserve">2.</w:t>
      </w:r>
    </w:p>
    <w:p w:rsidR="00000000" w:rsidDel="00000000" w:rsidP="00000000" w:rsidRDefault="00000000" w:rsidRPr="00000000" w14:paraId="00000010">
      <w:pPr>
        <w:widowControl w:val="0"/>
        <w:spacing w:line="360" w:lineRule="auto"/>
        <w:rPr>
          <w:rFonts w:ascii="Times" w:cs="Times" w:eastAsia="Times" w:hAnsi="Times"/>
          <w:color w:val="000000"/>
        </w:rPr>
      </w:pPr>
      <w:r w:rsidDel="00000000" w:rsidR="00000000" w:rsidRPr="00000000">
        <w:rPr>
          <w:rFonts w:ascii="Times" w:cs="Times" w:eastAsia="Times" w:hAnsi="Times"/>
          <w:color w:val="000000"/>
          <w:rtl w:val="0"/>
        </w:rPr>
        <w:t xml:space="preserve">Rule 10 of the LPSC Rules of Practice and Procedures provides that any party actually in interest may appear in any proceeding before the LPSC. </w:t>
      </w:r>
    </w:p>
    <w:p w:rsidR="00000000" w:rsidDel="00000000" w:rsidP="00000000" w:rsidRDefault="00000000" w:rsidRPr="00000000" w14:paraId="00000011">
      <w:pPr>
        <w:widowControl w:val="0"/>
        <w:spacing w:line="360" w:lineRule="auto"/>
        <w:jc w:val="center"/>
        <w:rPr>
          <w:rFonts w:ascii="Times" w:cs="Times" w:eastAsia="Times" w:hAnsi="Times"/>
          <w:color w:val="000000"/>
        </w:rPr>
      </w:pPr>
      <w:r w:rsidDel="00000000" w:rsidR="00000000" w:rsidRPr="00000000">
        <w:rPr>
          <w:rFonts w:ascii="Times" w:cs="Times" w:eastAsia="Times" w:hAnsi="Times"/>
          <w:color w:val="000000"/>
          <w:rtl w:val="0"/>
        </w:rPr>
        <w:t xml:space="preserve">3.</w:t>
      </w:r>
    </w:p>
    <w:p w:rsidR="00000000" w:rsidDel="00000000" w:rsidP="00000000" w:rsidRDefault="00000000" w:rsidRPr="00000000" w14:paraId="00000012">
      <w:pPr>
        <w:widowControl w:val="0"/>
        <w:spacing w:line="360" w:lineRule="auto"/>
        <w:rPr>
          <w:rFonts w:ascii="Times" w:cs="Times" w:eastAsia="Times" w:hAnsi="Times"/>
          <w:color w:val="000000"/>
        </w:rPr>
      </w:pPr>
      <w:r w:rsidDel="00000000" w:rsidR="00000000" w:rsidRPr="00000000">
        <w:rPr>
          <w:rFonts w:ascii="Times" w:cs="Times" w:eastAsia="Times" w:hAnsi="Times"/>
          <w:b w:val="1"/>
          <w:color w:val="000000"/>
          <w:rtl w:val="0"/>
        </w:rPr>
        <w:t xml:space="preserve">ORG</w:t>
      </w:r>
      <w:r w:rsidDel="00000000" w:rsidR="00000000" w:rsidRPr="00000000">
        <w:rPr>
          <w:rFonts w:ascii="Times" w:cs="Times" w:eastAsia="Times" w:hAnsi="Times"/>
          <w:color w:val="000000"/>
          <w:rtl w:val="0"/>
        </w:rPr>
        <w:t xml:space="preserve"> is a (describe who you are)</w:t>
      </w:r>
    </w:p>
    <w:p w:rsidR="00000000" w:rsidDel="00000000" w:rsidP="00000000" w:rsidRDefault="00000000" w:rsidRPr="00000000" w14:paraId="00000013">
      <w:pPr>
        <w:widowControl w:val="0"/>
        <w:spacing w:line="360" w:lineRule="auto"/>
        <w:rPr>
          <w:rFonts w:ascii="Times" w:cs="Times" w:eastAsia="Times" w:hAnsi="Times"/>
          <w:color w:val="000000"/>
        </w:rPr>
      </w:pPr>
      <w:r w:rsidDel="00000000" w:rsidR="00000000" w:rsidRPr="00000000">
        <w:rPr>
          <w:rtl w:val="0"/>
        </w:rPr>
      </w:r>
    </w:p>
    <w:p w:rsidR="00000000" w:rsidDel="00000000" w:rsidP="00000000" w:rsidRDefault="00000000" w:rsidRPr="00000000" w14:paraId="00000014">
      <w:pPr>
        <w:widowControl w:val="0"/>
        <w:spacing w:line="360" w:lineRule="auto"/>
        <w:jc w:val="center"/>
        <w:rPr>
          <w:rFonts w:ascii="Times" w:cs="Times" w:eastAsia="Times" w:hAnsi="Times"/>
          <w:color w:val="000000"/>
        </w:rPr>
      </w:pPr>
      <w:r w:rsidDel="00000000" w:rsidR="00000000" w:rsidRPr="00000000">
        <w:rPr>
          <w:rFonts w:ascii="Times" w:cs="Times" w:eastAsia="Times" w:hAnsi="Times"/>
          <w:color w:val="000000"/>
          <w:rtl w:val="0"/>
        </w:rPr>
        <w:t xml:space="preserve">4.</w:t>
      </w:r>
    </w:p>
    <w:p w:rsidR="00000000" w:rsidDel="00000000" w:rsidP="00000000" w:rsidRDefault="00000000" w:rsidRPr="00000000" w14:paraId="00000015">
      <w:pPr>
        <w:widowControl w:val="0"/>
        <w:spacing w:line="360" w:lineRule="auto"/>
        <w:rPr>
          <w:rFonts w:ascii="Times" w:cs="Times" w:eastAsia="Times" w:hAnsi="Times"/>
          <w:color w:val="000000"/>
        </w:rPr>
      </w:pPr>
      <w:r w:rsidDel="00000000" w:rsidR="00000000" w:rsidRPr="00000000">
        <w:rPr>
          <w:rFonts w:ascii="Times" w:cs="Times" w:eastAsia="Times" w:hAnsi="Times"/>
          <w:b w:val="1"/>
          <w:color w:val="000000"/>
          <w:rtl w:val="0"/>
        </w:rPr>
        <w:t xml:space="preserve">ORG</w:t>
      </w:r>
      <w:r w:rsidDel="00000000" w:rsidR="00000000" w:rsidRPr="00000000">
        <w:rPr>
          <w:rFonts w:ascii="Times" w:cs="Times" w:eastAsia="Times" w:hAnsi="Times"/>
          <w:color w:val="000000"/>
          <w:rtl w:val="0"/>
        </w:rPr>
        <w:t xml:space="preserve"> intends to participate in this proceeding in order to… </w:t>
      </w:r>
    </w:p>
    <w:p w:rsidR="00000000" w:rsidDel="00000000" w:rsidP="00000000" w:rsidRDefault="00000000" w:rsidRPr="00000000" w14:paraId="00000016">
      <w:pPr>
        <w:widowControl w:val="0"/>
        <w:spacing w:line="360" w:lineRule="auto"/>
        <w:rPr>
          <w:rFonts w:ascii="Times" w:cs="Times" w:eastAsia="Times" w:hAnsi="Times"/>
          <w:color w:val="000000"/>
        </w:rPr>
      </w:pPr>
      <w:r w:rsidDel="00000000" w:rsidR="00000000" w:rsidRPr="00000000">
        <w:rPr>
          <w:rFonts w:ascii="Times" w:cs="Times" w:eastAsia="Times" w:hAnsi="Times"/>
          <w:color w:val="000000"/>
          <w:rtl w:val="0"/>
        </w:rPr>
        <w:t xml:space="preserve"> </w:t>
      </w:r>
    </w:p>
    <w:p w:rsidR="00000000" w:rsidDel="00000000" w:rsidP="00000000" w:rsidRDefault="00000000" w:rsidRPr="00000000" w14:paraId="00000017">
      <w:pPr>
        <w:widowControl w:val="0"/>
        <w:spacing w:line="360" w:lineRule="auto"/>
        <w:jc w:val="center"/>
        <w:rPr>
          <w:rFonts w:ascii="Times" w:cs="Times" w:eastAsia="Times" w:hAnsi="Times"/>
          <w:color w:val="000000"/>
        </w:rPr>
      </w:pPr>
      <w:r w:rsidDel="00000000" w:rsidR="00000000" w:rsidRPr="00000000">
        <w:rPr>
          <w:rFonts w:ascii="Times" w:cs="Times" w:eastAsia="Times" w:hAnsi="Times"/>
          <w:color w:val="000000"/>
          <w:rtl w:val="0"/>
        </w:rPr>
        <w:t xml:space="preserve">5.</w:t>
      </w:r>
    </w:p>
    <w:p w:rsidR="00000000" w:rsidDel="00000000" w:rsidP="00000000" w:rsidRDefault="00000000" w:rsidRPr="00000000" w14:paraId="00000018">
      <w:pPr>
        <w:widowControl w:val="0"/>
        <w:spacing w:line="360" w:lineRule="auto"/>
        <w:rPr>
          <w:rFonts w:ascii="Times" w:cs="Times" w:eastAsia="Times" w:hAnsi="Times"/>
          <w:color w:val="000000"/>
        </w:rPr>
      </w:pPr>
      <w:r w:rsidDel="00000000" w:rsidR="00000000" w:rsidRPr="00000000">
        <w:rPr>
          <w:rFonts w:ascii="Times" w:cs="Times" w:eastAsia="Times" w:hAnsi="Times"/>
          <w:b w:val="1"/>
          <w:color w:val="000000"/>
          <w:rtl w:val="0"/>
        </w:rPr>
        <w:t xml:space="preserve">ORG</w:t>
      </w:r>
      <w:r w:rsidDel="00000000" w:rsidR="00000000" w:rsidRPr="00000000">
        <w:rPr>
          <w:rFonts w:ascii="Times" w:cs="Times" w:eastAsia="Times" w:hAnsi="Times"/>
          <w:color w:val="000000"/>
          <w:rtl w:val="0"/>
        </w:rPr>
        <w:t xml:space="preserve"> possesses standing to intervene in the aforementioned matter, and respectfully seeks full intervenor status in order to fully participate in this docket. </w:t>
      </w:r>
      <w:r w:rsidDel="00000000" w:rsidR="00000000" w:rsidRPr="00000000">
        <w:rPr>
          <w:rFonts w:ascii="Times" w:cs="Times" w:eastAsia="Times" w:hAnsi="Times"/>
          <w:b w:val="1"/>
          <w:color w:val="000000"/>
          <w:rtl w:val="0"/>
        </w:rPr>
        <w:t xml:space="preserve">ORG</w:t>
      </w:r>
      <w:r w:rsidDel="00000000" w:rsidR="00000000" w:rsidRPr="00000000">
        <w:rPr>
          <w:rFonts w:ascii="Times" w:cs="Times" w:eastAsia="Times" w:hAnsi="Times"/>
          <w:color w:val="000000"/>
          <w:rtl w:val="0"/>
        </w:rPr>
        <w:t xml:space="preserve"> requests that it be placed on the service list of this proceeding and be served with all pleadings, notices, orders, and other filings.  This intervention will not prejudice delay the proceedings with respect to the examination of the issues presented by this proceeding.</w:t>
      </w:r>
    </w:p>
    <w:p w:rsidR="00000000" w:rsidDel="00000000" w:rsidP="00000000" w:rsidRDefault="00000000" w:rsidRPr="00000000" w14:paraId="00000019">
      <w:pPr>
        <w:widowControl w:val="0"/>
        <w:spacing w:line="360" w:lineRule="auto"/>
        <w:rPr>
          <w:rFonts w:ascii="Times" w:cs="Times" w:eastAsia="Times" w:hAnsi="Times"/>
          <w:color w:val="000000"/>
        </w:rPr>
      </w:pPr>
      <w:r w:rsidDel="00000000" w:rsidR="00000000" w:rsidRPr="00000000">
        <w:rPr>
          <w:rtl w:val="0"/>
        </w:rPr>
      </w:r>
    </w:p>
    <w:p w:rsidR="00000000" w:rsidDel="00000000" w:rsidP="00000000" w:rsidRDefault="00000000" w:rsidRPr="00000000" w14:paraId="0000001A">
      <w:pPr>
        <w:widowControl w:val="0"/>
        <w:spacing w:line="276" w:lineRule="auto"/>
        <w:ind w:firstLine="720"/>
        <w:rPr>
          <w:rFonts w:ascii="Times" w:cs="Times" w:eastAsia="Times" w:hAnsi="Times"/>
          <w:color w:val="000000"/>
        </w:rPr>
      </w:pPr>
      <w:r w:rsidDel="00000000" w:rsidR="00000000" w:rsidRPr="00000000">
        <w:rPr>
          <w:rFonts w:ascii="Times" w:cs="Times" w:eastAsia="Times" w:hAnsi="Times"/>
          <w:color w:val="000000"/>
          <w:rtl w:val="0"/>
        </w:rPr>
        <w:t xml:space="preserve">All communications and pleadings in this docket should be directed to: </w:t>
      </w:r>
    </w:p>
    <w:p w:rsidR="00000000" w:rsidDel="00000000" w:rsidP="00000000" w:rsidRDefault="00000000" w:rsidRPr="00000000" w14:paraId="0000001B">
      <w:pPr>
        <w:widowControl w:val="0"/>
        <w:ind w:firstLine="3330"/>
        <w:rPr>
          <w:rFonts w:ascii="Times" w:cs="Times" w:eastAsia="Times" w:hAnsi="Times"/>
          <w:color w:val="000000"/>
        </w:rPr>
      </w:pPr>
      <w:r w:rsidDel="00000000" w:rsidR="00000000" w:rsidRPr="00000000">
        <w:rPr>
          <w:rtl w:val="0"/>
        </w:rPr>
      </w:r>
    </w:p>
    <w:p w:rsidR="00000000" w:rsidDel="00000000" w:rsidP="00000000" w:rsidRDefault="00000000" w:rsidRPr="00000000" w14:paraId="0000001C">
      <w:pPr>
        <w:widowControl w:val="0"/>
        <w:ind w:firstLine="3330"/>
        <w:rPr>
          <w:rFonts w:ascii="Times" w:cs="Times" w:eastAsia="Times" w:hAnsi="Times"/>
          <w:color w:val="000000"/>
        </w:rPr>
      </w:pPr>
      <w:r w:rsidDel="00000000" w:rsidR="00000000" w:rsidRPr="00000000">
        <w:rPr>
          <w:rFonts w:ascii="Times" w:cs="Times" w:eastAsia="Times" w:hAnsi="Times"/>
          <w:color w:val="000000"/>
          <w:rtl w:val="0"/>
        </w:rPr>
        <w:t xml:space="preserve">Name </w:t>
      </w:r>
    </w:p>
    <w:p w:rsidR="00000000" w:rsidDel="00000000" w:rsidP="00000000" w:rsidRDefault="00000000" w:rsidRPr="00000000" w14:paraId="0000001D">
      <w:pPr>
        <w:widowControl w:val="0"/>
        <w:ind w:firstLine="3330"/>
        <w:rPr>
          <w:rFonts w:ascii="Times" w:cs="Times" w:eastAsia="Times" w:hAnsi="Times"/>
          <w:color w:val="000000"/>
        </w:rPr>
      </w:pPr>
      <w:r w:rsidDel="00000000" w:rsidR="00000000" w:rsidRPr="00000000">
        <w:rPr>
          <w:rFonts w:ascii="Times" w:cs="Times" w:eastAsia="Times" w:hAnsi="Times"/>
          <w:color w:val="000000"/>
          <w:rtl w:val="0"/>
        </w:rPr>
        <w:t xml:space="preserve">Email</w:t>
      </w:r>
    </w:p>
    <w:p w:rsidR="00000000" w:rsidDel="00000000" w:rsidP="00000000" w:rsidRDefault="00000000" w:rsidRPr="00000000" w14:paraId="0000001E">
      <w:pPr>
        <w:widowControl w:val="0"/>
        <w:ind w:firstLine="3330"/>
        <w:rPr>
          <w:rFonts w:ascii="Times" w:cs="Times" w:eastAsia="Times" w:hAnsi="Times"/>
          <w:color w:val="000000"/>
        </w:rPr>
      </w:pPr>
      <w:r w:rsidDel="00000000" w:rsidR="00000000" w:rsidRPr="00000000">
        <w:rPr>
          <w:rFonts w:ascii="Times" w:cs="Times" w:eastAsia="Times" w:hAnsi="Times"/>
          <w:color w:val="000000"/>
          <w:rtl w:val="0"/>
        </w:rPr>
        <w:t xml:space="preserve">Physical Address</w:t>
      </w:r>
    </w:p>
    <w:p w:rsidR="00000000" w:rsidDel="00000000" w:rsidP="00000000" w:rsidRDefault="00000000" w:rsidRPr="00000000" w14:paraId="0000001F">
      <w:pPr>
        <w:widowControl w:val="0"/>
        <w:ind w:firstLine="3330"/>
        <w:rPr>
          <w:rFonts w:ascii="Times" w:cs="Times" w:eastAsia="Times" w:hAnsi="Times"/>
          <w:i w:val="1"/>
          <w:color w:val="000000"/>
        </w:rPr>
      </w:pPr>
      <w:r w:rsidDel="00000000" w:rsidR="00000000" w:rsidRPr="00000000">
        <w:rPr>
          <w:rFonts w:ascii="Times" w:cs="Times" w:eastAsia="Times" w:hAnsi="Times"/>
          <w:i w:val="1"/>
          <w:color w:val="000000"/>
          <w:rtl w:val="0"/>
        </w:rPr>
        <w:t xml:space="preserve">(feel free to add multiple people here)</w:t>
      </w:r>
    </w:p>
    <w:p w:rsidR="00000000" w:rsidDel="00000000" w:rsidP="00000000" w:rsidRDefault="00000000" w:rsidRPr="00000000" w14:paraId="00000020">
      <w:pPr>
        <w:widowControl w:val="0"/>
        <w:rPr>
          <w:rFonts w:ascii="Times" w:cs="Times" w:eastAsia="Times" w:hAnsi="Times"/>
          <w:color w:val="000000"/>
        </w:rPr>
      </w:pPr>
      <w:r w:rsidDel="00000000" w:rsidR="00000000" w:rsidRPr="00000000">
        <w:rPr>
          <w:rtl w:val="0"/>
        </w:rPr>
      </w:r>
    </w:p>
    <w:p w:rsidR="00000000" w:rsidDel="00000000" w:rsidP="00000000" w:rsidRDefault="00000000" w:rsidRPr="00000000" w14:paraId="00000021">
      <w:pPr>
        <w:widowControl w:val="0"/>
        <w:rPr>
          <w:rFonts w:ascii="Times" w:cs="Times" w:eastAsia="Times" w:hAnsi="Times"/>
          <w:color w:val="000000"/>
        </w:rPr>
      </w:pPr>
      <w:r w:rsidDel="00000000" w:rsidR="00000000" w:rsidRPr="00000000">
        <w:rPr>
          <w:rFonts w:ascii="Times" w:cs="Times" w:eastAsia="Times" w:hAnsi="Times"/>
          <w:color w:val="000000"/>
          <w:rtl w:val="0"/>
        </w:rPr>
        <w:t xml:space="preserve">Respectfully,</w:t>
      </w:r>
    </w:p>
    <w:p w:rsidR="00000000" w:rsidDel="00000000" w:rsidP="00000000" w:rsidRDefault="00000000" w:rsidRPr="00000000" w14:paraId="00000022">
      <w:pPr>
        <w:widowControl w:val="0"/>
        <w:rPr>
          <w:rFonts w:ascii="Times" w:cs="Times" w:eastAsia="Times" w:hAnsi="Times"/>
          <w:color w:val="000000"/>
        </w:rPr>
      </w:pPr>
      <w:r w:rsidDel="00000000" w:rsidR="00000000" w:rsidRPr="00000000">
        <w:rPr>
          <w:rtl w:val="0"/>
        </w:rPr>
      </w:r>
    </w:p>
    <w:p w:rsidR="00000000" w:rsidDel="00000000" w:rsidP="00000000" w:rsidRDefault="00000000" w:rsidRPr="00000000" w14:paraId="00000023">
      <w:pPr>
        <w:widowControl w:val="0"/>
        <w:rPr>
          <w:rFonts w:ascii="Times" w:cs="Times" w:eastAsia="Times" w:hAnsi="Times"/>
          <w:color w:val="000000"/>
        </w:rPr>
      </w:pPr>
      <w:r w:rsidDel="00000000" w:rsidR="00000000" w:rsidRPr="00000000">
        <w:rPr>
          <w:rtl w:val="0"/>
        </w:rPr>
      </w:r>
    </w:p>
    <w:p w:rsidR="00000000" w:rsidDel="00000000" w:rsidP="00000000" w:rsidRDefault="00000000" w:rsidRPr="00000000" w14:paraId="00000024">
      <w:pPr>
        <w:widowControl w:val="0"/>
        <w:rPr>
          <w:rFonts w:ascii="Times" w:cs="Times" w:eastAsia="Times" w:hAnsi="Times"/>
          <w:color w:val="000000"/>
        </w:rPr>
      </w:pPr>
      <w:r w:rsidDel="00000000" w:rsidR="00000000" w:rsidRPr="00000000">
        <w:rPr>
          <w:rtl w:val="0"/>
        </w:rPr>
      </w:r>
    </w:p>
    <w:p w:rsidR="00000000" w:rsidDel="00000000" w:rsidP="00000000" w:rsidRDefault="00000000" w:rsidRPr="00000000" w14:paraId="00000025">
      <w:pPr>
        <w:widowControl w:val="0"/>
        <w:rPr>
          <w:rFonts w:ascii="Times" w:cs="Times" w:eastAsia="Times" w:hAnsi="Times"/>
          <w:color w:val="000000"/>
        </w:rPr>
      </w:pPr>
      <w:r w:rsidDel="00000000" w:rsidR="00000000" w:rsidRPr="00000000">
        <w:rPr>
          <w:rtl w:val="0"/>
        </w:rPr>
      </w:r>
    </w:p>
    <w:p w:rsidR="00000000" w:rsidDel="00000000" w:rsidP="00000000" w:rsidRDefault="00000000" w:rsidRPr="00000000" w14:paraId="00000026">
      <w:pPr>
        <w:widowControl w:val="0"/>
        <w:rPr>
          <w:rFonts w:ascii="Times" w:cs="Times" w:eastAsia="Times" w:hAnsi="Times"/>
          <w:color w:val="000000"/>
        </w:rPr>
      </w:pPr>
      <w:r w:rsidDel="00000000" w:rsidR="00000000" w:rsidRPr="00000000">
        <w:rPr>
          <w:rtl w:val="0"/>
        </w:rPr>
      </w:r>
    </w:p>
    <w:p w:rsidR="00000000" w:rsidDel="00000000" w:rsidP="00000000" w:rsidRDefault="00000000" w:rsidRPr="00000000" w14:paraId="00000027">
      <w:pPr>
        <w:widowControl w:val="0"/>
        <w:rPr>
          <w:rFonts w:ascii="Times" w:cs="Times" w:eastAsia="Times" w:hAnsi="Times"/>
          <w:color w:val="000000"/>
        </w:rPr>
      </w:pPr>
      <w:r w:rsidDel="00000000" w:rsidR="00000000" w:rsidRPr="00000000">
        <w:rPr>
          <w:rFonts w:ascii="Times" w:cs="Times" w:eastAsia="Times" w:hAnsi="Times"/>
          <w:color w:val="000000"/>
          <w:rtl w:val="0"/>
        </w:rPr>
        <w:t xml:space="preserve">Name </w:t>
      </w:r>
    </w:p>
    <w:p w:rsidR="00000000" w:rsidDel="00000000" w:rsidP="00000000" w:rsidRDefault="00000000" w:rsidRPr="00000000" w14:paraId="00000028">
      <w:pPr>
        <w:widowControl w:val="0"/>
        <w:rPr>
          <w:rFonts w:ascii="Times" w:cs="Times" w:eastAsia="Times" w:hAnsi="Times"/>
          <w:color w:val="000000"/>
        </w:rPr>
      </w:pPr>
      <w:r w:rsidDel="00000000" w:rsidR="00000000" w:rsidRPr="00000000">
        <w:rPr>
          <w:rFonts w:ascii="Times" w:cs="Times" w:eastAsia="Times" w:hAnsi="Times"/>
          <w:color w:val="000000"/>
          <w:rtl w:val="0"/>
        </w:rPr>
        <w:t xml:space="preserve">Title</w:t>
      </w:r>
    </w:p>
    <w:p w:rsidR="00000000" w:rsidDel="00000000" w:rsidP="00000000" w:rsidRDefault="00000000" w:rsidRPr="00000000" w14:paraId="00000029">
      <w:pPr>
        <w:widowControl w:val="0"/>
        <w:rPr>
          <w:rFonts w:ascii="Times" w:cs="Times" w:eastAsia="Times" w:hAnsi="Times"/>
          <w:color w:val="000000"/>
        </w:rPr>
      </w:pPr>
      <w:r w:rsidDel="00000000" w:rsidR="00000000" w:rsidRPr="00000000">
        <w:rPr>
          <w:rFonts w:ascii="Times" w:cs="Times" w:eastAsia="Times" w:hAnsi="Times"/>
          <w:color w:val="000000"/>
          <w:rtl w:val="0"/>
        </w:rPr>
        <w:t xml:space="preserve">Org.</w:t>
      </w:r>
    </w:p>
    <w:p w:rsidR="00000000" w:rsidDel="00000000" w:rsidP="00000000" w:rsidRDefault="00000000" w:rsidRPr="00000000" w14:paraId="0000002A">
      <w:pPr>
        <w:rPr>
          <w:rFonts w:ascii="Times" w:cs="Times" w:eastAsia="Times" w:hAnsi="Times"/>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B">
      <w:pPr>
        <w:widowControl w:val="0"/>
        <w:rPr>
          <w:rFonts w:ascii="Times" w:cs="Times" w:eastAsia="Times" w:hAnsi="Times"/>
          <w:color w:val="000000"/>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Certificate of Service </w:t>
      </w: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hereby certify that I have, on this X day of January, 2020, served the required number of copies of the foregoing correspondence upon all other known parties of this proceeding, by USPS or electronic mail.</w:t>
      </w:r>
    </w:p>
    <w:p w:rsidR="00000000" w:rsidDel="00000000" w:rsidP="00000000" w:rsidRDefault="00000000" w:rsidRPr="00000000" w14:paraId="0000002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w:t>
      </w:r>
    </w:p>
    <w:p w:rsidR="00000000" w:rsidDel="00000000" w:rsidP="00000000" w:rsidRDefault="00000000" w:rsidRPr="00000000" w14:paraId="0000003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p w:rsidR="00000000" w:rsidDel="00000000" w:rsidP="00000000" w:rsidRDefault="00000000" w:rsidRPr="00000000" w14:paraId="00000032">
      <w:pPr>
        <w:jc w:val="center"/>
        <w:rPr/>
      </w:pPr>
      <w:r w:rsidDel="00000000" w:rsidR="00000000" w:rsidRPr="00000000">
        <w:rPr>
          <w:rFonts w:ascii="Times New Roman" w:cs="Times New Roman" w:eastAsia="Times New Roman" w:hAnsi="Times New Roman"/>
          <w:rtl w:val="0"/>
        </w:rPr>
        <w:t xml:space="preserve">Org.</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915EA"/>
    <w:rPr>
      <w:color w:val="0563c1" w:themeColor="hyperlink"/>
      <w:u w:val="single"/>
    </w:rPr>
  </w:style>
  <w:style w:type="paragraph" w:styleId="NormalWeb">
    <w:name w:val="Normal (Web)"/>
    <w:basedOn w:val="Normal"/>
    <w:uiPriority w:val="99"/>
    <w:semiHidden w:val="1"/>
    <w:unhideWhenUsed w:val="1"/>
    <w:rsid w:val="002443A5"/>
    <w:pPr>
      <w:spacing w:after="100" w:afterAutospacing="1" w:before="100" w:beforeAutospacing="1"/>
    </w:pPr>
    <w:rPr>
      <w:rFonts w:ascii="Times New Roman" w:cs="Times New Roman" w:hAnsi="Times New Roman"/>
    </w:rPr>
  </w:style>
  <w:style w:type="paragraph" w:styleId="BalloonText">
    <w:name w:val="Balloon Text"/>
    <w:basedOn w:val="Normal"/>
    <w:link w:val="BalloonTextChar"/>
    <w:uiPriority w:val="99"/>
    <w:semiHidden w:val="1"/>
    <w:unhideWhenUsed w:val="1"/>
    <w:rsid w:val="009106D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106DF"/>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BOTq8BzybJX3tW4vgQYc2eTvAg==">AMUW2mWznInAd3WZAYgYAaaqesVf6gG1AQ2rwPTCr7rVRXeNFnfUpqZo7llyrw4KIKmT04IFz8CIsNDKbDftdwwzhNmZEoXIvTjFfNQwNud1Vj8aDwp0yXw9+FTXSMVgoUtjfk48QOzlJ+kNHi02tAHYBiTob5o93CaDuBUMm+DMhG9nTWGZj+twhleV7xg/qHv8Mib+iQ7X7vRlji0roU+PKGEJMD2qOOKyCJLzzlwPbnOTAL/Qq55Msit9ZRVgn8xpArXpZxSCqqmbSlw1c4a98lglvtE9WRvPe2BE3MgZ50Pm839pj3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2021-01-25T18:51:00Z</dcterms:created>
  <dc:creator>Logan Burke</dc:creator>
</cp:coreProperties>
</file>