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26" w:rsidRPr="00301826" w:rsidRDefault="00301826" w:rsidP="00301826">
      <w:r w:rsidRPr="00301826">
        <w:t>NO. R-10-144</w:t>
      </w:r>
    </w:p>
    <w:p w:rsidR="00301826" w:rsidRPr="00301826" w:rsidRDefault="00301826" w:rsidP="00301826">
      <w:r w:rsidRPr="00301826">
        <w:t>BY: COUNCILMEMBERS MIDURA, CARTER, HEDGE-MORRELL AND</w:t>
      </w:r>
    </w:p>
    <w:p w:rsidR="00301826" w:rsidRPr="00301826" w:rsidRDefault="00301826" w:rsidP="00301826">
      <w:r w:rsidRPr="00301826">
        <w:t>WILLARD-LEWIS</w:t>
      </w:r>
    </w:p>
    <w:p w:rsidR="00301826" w:rsidRPr="00301826" w:rsidRDefault="00301826" w:rsidP="00301826">
      <w:r w:rsidRPr="00301826">
        <w:t>IN THE MATTER OF ENTERGY NEW ORLEANS, INC.’S APPLICATION OF ENTERGY NEW</w:t>
      </w:r>
    </w:p>
    <w:p w:rsidR="00301826" w:rsidRPr="00301826" w:rsidRDefault="00301826" w:rsidP="00301826">
      <w:r w:rsidRPr="00301826">
        <w:t>ORLEANS, INC. FOR A CHANGE IN ELECTRIC AND</w:t>
      </w:r>
    </w:p>
    <w:p w:rsidR="00301826" w:rsidRPr="00301826" w:rsidRDefault="00301826" w:rsidP="00301826">
      <w:r w:rsidRPr="00301826">
        <w:t>GAS RATES PURSUANT TO COUNCIL RESOLUTION R-06-459</w:t>
      </w:r>
    </w:p>
    <w:p w:rsidR="00301826" w:rsidRPr="00301826" w:rsidRDefault="00301826" w:rsidP="00301826">
      <w:r w:rsidRPr="00301826">
        <w:t>DOCKET NO. UD-08-03</w:t>
      </w:r>
    </w:p>
    <w:p w:rsidR="00301826" w:rsidRPr="00301826" w:rsidRDefault="00301826" w:rsidP="00301826">
      <w:r w:rsidRPr="00301826">
        <w:t>RESOLUTION AND ORDER ACCEPTING REGULATORY AUDIT OF</w:t>
      </w:r>
    </w:p>
    <w:p w:rsidR="00301826" w:rsidRPr="00301826" w:rsidRDefault="00301826" w:rsidP="00301826">
      <w:r w:rsidRPr="00301826">
        <w:t>ENTERGY NEW ORLEANS, INC’S HURRICANES GUSTAV AND IKE</w:t>
      </w:r>
    </w:p>
    <w:p w:rsidR="00301826" w:rsidRPr="00301826" w:rsidRDefault="00301826" w:rsidP="00301826">
      <w:r w:rsidRPr="00301826">
        <w:t>STORM COSTS 2008-2009</w:t>
      </w:r>
    </w:p>
    <w:p w:rsidR="00301826" w:rsidRPr="00301826" w:rsidRDefault="00301826" w:rsidP="00301826">
      <w:r w:rsidRPr="00301826">
        <w:t>WHEREAS, pursuant to the Constitution of the State of Louisiana and the Home Rule Charter of the City</w:t>
      </w:r>
    </w:p>
    <w:p w:rsidR="00301826" w:rsidRPr="00301826" w:rsidRDefault="00301826" w:rsidP="00301826">
      <w:proofErr w:type="gramStart"/>
      <w:r w:rsidRPr="00301826">
        <w:t>of</w:t>
      </w:r>
      <w:proofErr w:type="gramEnd"/>
      <w:r w:rsidRPr="00301826">
        <w:t xml:space="preserve"> New Orleans (“Charter”), the Council of the City of New Orleans (“Council”) is the governmental</w:t>
      </w:r>
    </w:p>
    <w:p w:rsidR="00301826" w:rsidRPr="00301826" w:rsidRDefault="00301826" w:rsidP="00301826">
      <w:proofErr w:type="gramStart"/>
      <w:r w:rsidRPr="00301826">
        <w:t>body</w:t>
      </w:r>
      <w:proofErr w:type="gramEnd"/>
      <w:r w:rsidRPr="00301826">
        <w:t xml:space="preserve"> with the power of supervision, regulation and control over public utilities providing service within</w:t>
      </w:r>
    </w:p>
    <w:p w:rsidR="00301826" w:rsidRPr="00301826" w:rsidRDefault="00301826" w:rsidP="00301826">
      <w:proofErr w:type="gramStart"/>
      <w:r w:rsidRPr="00301826">
        <w:t>the</w:t>
      </w:r>
      <w:proofErr w:type="gramEnd"/>
      <w:r w:rsidRPr="00301826">
        <w:t xml:space="preserve"> City of New Orleans; and</w:t>
      </w:r>
    </w:p>
    <w:p w:rsidR="00301826" w:rsidRPr="00301826" w:rsidRDefault="00301826" w:rsidP="00301826">
      <w:r w:rsidRPr="00301826">
        <w:t>WHEREAS, pursuant to its powers of supervision, regulation and control over public utilities, the Council</w:t>
      </w:r>
    </w:p>
    <w:p w:rsidR="00301826" w:rsidRPr="00301826" w:rsidRDefault="00301826" w:rsidP="00301826">
      <w:proofErr w:type="gramStart"/>
      <w:r w:rsidRPr="00301826">
        <w:t>is</w:t>
      </w:r>
      <w:proofErr w:type="gramEnd"/>
      <w:r w:rsidRPr="00301826">
        <w:t xml:space="preserve"> responsible for fixing and changing rates and charges of public utilities and making all necessary rules</w:t>
      </w:r>
    </w:p>
    <w:p w:rsidR="00301826" w:rsidRPr="00301826" w:rsidRDefault="00301826" w:rsidP="00301826">
      <w:proofErr w:type="gramStart"/>
      <w:r w:rsidRPr="00301826">
        <w:t>and</w:t>
      </w:r>
      <w:proofErr w:type="gramEnd"/>
      <w:r w:rsidRPr="00301826">
        <w:t xml:space="preserve"> regulations to govern applications for the fixing and changing of rates and charges of public utilities;</w:t>
      </w:r>
    </w:p>
    <w:p w:rsidR="00301826" w:rsidRPr="00301826" w:rsidRDefault="00301826" w:rsidP="00301826">
      <w:proofErr w:type="gramStart"/>
      <w:r w:rsidRPr="00301826">
        <w:t>and</w:t>
      </w:r>
      <w:proofErr w:type="gramEnd"/>
    </w:p>
    <w:p w:rsidR="00301826" w:rsidRPr="00301826" w:rsidRDefault="00301826" w:rsidP="00301826">
      <w:r w:rsidRPr="00301826">
        <w:t>WHEREAS, Entergy New Orleans, Inc. (“ENO” or “Company”) is a public utility providing electric</w:t>
      </w:r>
    </w:p>
    <w:p w:rsidR="00301826" w:rsidRPr="00301826" w:rsidRDefault="00301826" w:rsidP="00301826">
      <w:proofErr w:type="gramStart"/>
      <w:r w:rsidRPr="00301826">
        <w:t>service</w:t>
      </w:r>
      <w:proofErr w:type="gramEnd"/>
      <w:r w:rsidRPr="00301826">
        <w:t xml:space="preserve"> to all of New Orleans, except the Fifteenth Ward (“Algiers”), and gas service to all of New</w:t>
      </w:r>
    </w:p>
    <w:p w:rsidR="00301826" w:rsidRPr="00301826" w:rsidRDefault="00301826" w:rsidP="00301826">
      <w:r w:rsidRPr="00301826">
        <w:t>Orleans; and</w:t>
      </w:r>
    </w:p>
    <w:p w:rsidR="00301826" w:rsidRPr="00301826" w:rsidRDefault="00301826" w:rsidP="00301826">
      <w:r w:rsidRPr="00301826">
        <w:t>WHEREAS, Entergy Louisiana, LLC (“ELL”) provides electric service to the Algiers section of New</w:t>
      </w:r>
    </w:p>
    <w:p w:rsidR="00301826" w:rsidRPr="00301826" w:rsidRDefault="00301826" w:rsidP="00301826">
      <w:r w:rsidRPr="00301826">
        <w:t>Orleans; and</w:t>
      </w:r>
    </w:p>
    <w:p w:rsidR="00301826" w:rsidRPr="00301826" w:rsidRDefault="00301826" w:rsidP="00301826">
      <w:r w:rsidRPr="00301826">
        <w:t>WHEREAS, in Council Resolution R-09-136, the Council approved the electric and gas rate settlement</w:t>
      </w:r>
    </w:p>
    <w:p w:rsidR="00301826" w:rsidRPr="00301826" w:rsidRDefault="00301826" w:rsidP="00301826">
      <w:proofErr w:type="gramStart"/>
      <w:r w:rsidRPr="00301826">
        <w:t>contained</w:t>
      </w:r>
      <w:proofErr w:type="gramEnd"/>
      <w:r w:rsidRPr="00301826">
        <w:t xml:space="preserve"> in the 2009 Agreement in Principle (“AIP”) regarding the Application of Entergy New Orleans,</w:t>
      </w:r>
    </w:p>
    <w:p w:rsidR="00301826" w:rsidRPr="00301826" w:rsidRDefault="00301826" w:rsidP="00301826">
      <w:r w:rsidRPr="00301826">
        <w:lastRenderedPageBreak/>
        <w:t>Inc. for a Change in Electric and Gas Rates in Council Docket No. UD-08-03; and</w:t>
      </w:r>
    </w:p>
    <w:p w:rsidR="00301826" w:rsidRPr="00301826" w:rsidRDefault="00301826" w:rsidP="00301826">
      <w:r w:rsidRPr="00301826">
        <w:t>WHEREAS, the 2009 AIP contained the following provisions regarding the treatment of Hurricanes</w:t>
      </w:r>
    </w:p>
    <w:p w:rsidR="00301826" w:rsidRPr="00301826" w:rsidRDefault="00301826" w:rsidP="00301826">
      <w:r w:rsidRPr="00301826">
        <w:t>Gustav and Ike storm-related costs:</w:t>
      </w:r>
    </w:p>
    <w:p w:rsidR="00301826" w:rsidRPr="00301826" w:rsidRDefault="00301826" w:rsidP="00301826">
      <w:r w:rsidRPr="00301826">
        <w:t>“Paragraph 38: The council’s Advisors shall conduct an audit of ENO’s Hurricane Gustav/Ike storm</w:t>
      </w:r>
    </w:p>
    <w:p w:rsidR="00301826" w:rsidRPr="00301826" w:rsidRDefault="00301826" w:rsidP="00301826">
      <w:proofErr w:type="gramStart"/>
      <w:r w:rsidRPr="00301826">
        <w:t>costs</w:t>
      </w:r>
      <w:proofErr w:type="gramEnd"/>
      <w:r w:rsidRPr="00301826">
        <w:t>. In connection with this audit, ENO shall furnish such cost data as required, including all supporting</w:t>
      </w:r>
    </w:p>
    <w:p w:rsidR="00301826" w:rsidRPr="00301826" w:rsidRDefault="00301826" w:rsidP="00301826">
      <w:proofErr w:type="gramStart"/>
      <w:r w:rsidRPr="00301826">
        <w:t>data</w:t>
      </w:r>
      <w:proofErr w:type="gramEnd"/>
      <w:r w:rsidRPr="00301826">
        <w:t>, to the Council’s Advisors on or before May 31, 2009. Preliminary audit findings shall be presented</w:t>
      </w:r>
    </w:p>
    <w:p w:rsidR="00C24AD5" w:rsidRDefault="00301826" w:rsidP="00301826">
      <w:proofErr w:type="gramStart"/>
      <w:r w:rsidRPr="00301826">
        <w:t>to</w:t>
      </w:r>
      <w:proofErr w:type="gramEnd"/>
      <w:r w:rsidRPr="00301826">
        <w:t xml:space="preserve"> the Company and the Council by October 31, 2009 as follows:</w:t>
      </w:r>
    </w:p>
    <w:p w:rsidR="00301826" w:rsidRPr="00301826" w:rsidRDefault="00301826" w:rsidP="00301826">
      <w:r w:rsidRPr="00301826">
        <w:t>a. ENO shall include the capital costs incurred as a result of Hurricanes Gustav/Ike in Account 186 as</w:t>
      </w:r>
    </w:p>
    <w:p w:rsidR="00301826" w:rsidRPr="00301826" w:rsidRDefault="00301826" w:rsidP="00301826">
      <w:r w:rsidRPr="00301826">
        <w:t>2010 Motions/Resolutions http://library3.municode.com/minutes/DocView/30001/1/481/498</w:t>
      </w:r>
    </w:p>
    <w:p w:rsidR="00301826" w:rsidRDefault="00301826" w:rsidP="00301826">
      <w:r w:rsidRPr="00301826">
        <w:t>138 of 438</w:t>
      </w:r>
      <w:r>
        <w:t xml:space="preserve"> </w:t>
      </w:r>
      <w:r w:rsidRPr="00301826">
        <w:t xml:space="preserve">of the date when base rates set forth herein become effective. These capital costs, including </w:t>
      </w:r>
    </w:p>
    <w:p w:rsidR="00301826" w:rsidRDefault="00301826" w:rsidP="00301826">
      <w:proofErr w:type="gramStart"/>
      <w:r w:rsidRPr="00301826">
        <w:t>carrying</w:t>
      </w:r>
      <w:proofErr w:type="gramEnd"/>
      <w:r>
        <w:t xml:space="preserve"> </w:t>
      </w:r>
      <w:r w:rsidRPr="00301826">
        <w:t xml:space="preserve">costs, shall be transferred to ENO’s rate base as Plant in Service at 12/31/2009, included in </w:t>
      </w:r>
    </w:p>
    <w:p w:rsidR="00301826" w:rsidRPr="00301826" w:rsidRDefault="00301826" w:rsidP="00301826">
      <w:r w:rsidRPr="00301826">
        <w:t>ENO’s</w:t>
      </w:r>
      <w:r>
        <w:t xml:space="preserve"> </w:t>
      </w:r>
      <w:r w:rsidRPr="00301826">
        <w:t>initial annual FRP Evaluation Period filings and shall be recovered through base rates set in that</w:t>
      </w:r>
    </w:p>
    <w:p w:rsidR="00301826" w:rsidRPr="00301826" w:rsidRDefault="00301826" w:rsidP="00301826">
      <w:proofErr w:type="gramStart"/>
      <w:r w:rsidRPr="00301826">
        <w:t>proceeding</w:t>
      </w:r>
      <w:proofErr w:type="gramEnd"/>
      <w:r w:rsidRPr="00301826">
        <w:t>. While these costs are in Account 186, ENO shall accrue carrying charges on these</w:t>
      </w:r>
    </w:p>
    <w:p w:rsidR="00301826" w:rsidRPr="00301826" w:rsidRDefault="00301826" w:rsidP="00301826">
      <w:proofErr w:type="gramStart"/>
      <w:r w:rsidRPr="00301826">
        <w:t>costs</w:t>
      </w:r>
      <w:proofErr w:type="gramEnd"/>
      <w:r w:rsidRPr="00301826">
        <w:t xml:space="preserve"> until ENO begins recovering such costs through base rates. Such carrying costs shall be computed</w:t>
      </w:r>
    </w:p>
    <w:p w:rsidR="00301826" w:rsidRPr="00301826" w:rsidRDefault="00301826" w:rsidP="00301826">
      <w:proofErr w:type="gramStart"/>
      <w:r w:rsidRPr="00301826">
        <w:t>using</w:t>
      </w:r>
      <w:proofErr w:type="gramEnd"/>
      <w:r w:rsidRPr="00301826">
        <w:t xml:space="preserve"> ENO’s 2009 weighted average cost of capital or “WACC” as authorized in this Docket.</w:t>
      </w:r>
    </w:p>
    <w:p w:rsidR="00301826" w:rsidRPr="00301826" w:rsidRDefault="00301826" w:rsidP="00301826">
      <w:r w:rsidRPr="00301826">
        <w:t>b. ENO shall exclude the non-capital direct labor including associated labor loading from the actual</w:t>
      </w:r>
    </w:p>
    <w:p w:rsidR="00301826" w:rsidRPr="00301826" w:rsidRDefault="00301826" w:rsidP="00301826">
      <w:proofErr w:type="gramStart"/>
      <w:r w:rsidRPr="00301826">
        <w:t>amount</w:t>
      </w:r>
      <w:proofErr w:type="gramEnd"/>
      <w:r w:rsidRPr="00301826">
        <w:t xml:space="preserve"> of Gustav/Ike costs being sought from cost recovery. The Company’s continued use of Storm</w:t>
      </w:r>
    </w:p>
    <w:p w:rsidR="00301826" w:rsidRPr="00301826" w:rsidRDefault="00301826" w:rsidP="00301826">
      <w:r w:rsidRPr="00301826">
        <w:t>Reserve Accounting will be approved by the Council in any final order approving this settlement for</w:t>
      </w:r>
    </w:p>
    <w:p w:rsidR="00301826" w:rsidRPr="00301826" w:rsidRDefault="00301826" w:rsidP="00301826">
      <w:proofErr w:type="gramStart"/>
      <w:r w:rsidRPr="00301826">
        <w:t>use</w:t>
      </w:r>
      <w:proofErr w:type="gramEnd"/>
      <w:r w:rsidRPr="00301826">
        <w:t xml:space="preserve"> during the three year FRP period.</w:t>
      </w:r>
    </w:p>
    <w:p w:rsidR="00301826" w:rsidRPr="00301826" w:rsidRDefault="00301826" w:rsidP="00301826">
      <w:proofErr w:type="gramStart"/>
      <w:r w:rsidRPr="00301826">
        <w:t>c</w:t>
      </w:r>
      <w:proofErr w:type="gramEnd"/>
      <w:r w:rsidRPr="00301826">
        <w:t xml:space="preserve">. to the extent that it is determined that any costs included in the audit findings are not </w:t>
      </w:r>
      <w:proofErr w:type="spellStart"/>
      <w:r w:rsidRPr="00301826">
        <w:t>stormrelated</w:t>
      </w:r>
      <w:proofErr w:type="spellEnd"/>
    </w:p>
    <w:p w:rsidR="00301826" w:rsidRPr="00301826" w:rsidRDefault="00301826" w:rsidP="00301826">
      <w:proofErr w:type="gramStart"/>
      <w:r w:rsidRPr="00301826">
        <w:t>costs</w:t>
      </w:r>
      <w:proofErr w:type="gramEnd"/>
      <w:r w:rsidRPr="00301826">
        <w:t>, but rather are costs of normal ongoing operations, ENO shall be entitled to seek recovery</w:t>
      </w:r>
    </w:p>
    <w:p w:rsidR="00301826" w:rsidRPr="00301826" w:rsidRDefault="00301826" w:rsidP="00301826">
      <w:proofErr w:type="gramStart"/>
      <w:r w:rsidRPr="00301826">
        <w:t>of</w:t>
      </w:r>
      <w:proofErr w:type="gramEnd"/>
      <w:r w:rsidRPr="00301826">
        <w:t xml:space="preserve"> any prudently costs as normal capital in the 2010 FRP filing.</w:t>
      </w:r>
    </w:p>
    <w:p w:rsidR="00301826" w:rsidRPr="00301826" w:rsidRDefault="00301826" w:rsidP="00301826">
      <w:r w:rsidRPr="00301826">
        <w:t>d. No carrying charges will be allowed on Deferred Operating and Maintenance (“O&amp;M”) costs</w:t>
      </w:r>
    </w:p>
    <w:p w:rsidR="00301826" w:rsidRPr="00301826" w:rsidRDefault="00301826" w:rsidP="00301826">
      <w:proofErr w:type="gramStart"/>
      <w:r w:rsidRPr="00301826">
        <w:t>associated</w:t>
      </w:r>
      <w:proofErr w:type="gramEnd"/>
      <w:r w:rsidRPr="00301826">
        <w:t xml:space="preserve"> with the amounts of Gustav/Ike O&amp;M costs being sought for cost recovery by ENO”; and</w:t>
      </w:r>
    </w:p>
    <w:p w:rsidR="00301826" w:rsidRPr="00301826" w:rsidRDefault="00301826" w:rsidP="00301826">
      <w:r w:rsidRPr="00301826">
        <w:t>WHEREAS, on May 29, 2009, ENO made an initial filing captioned “Audit Pursuant to Resolution</w:t>
      </w:r>
    </w:p>
    <w:p w:rsidR="00301826" w:rsidRPr="00301826" w:rsidRDefault="00301826" w:rsidP="00301826">
      <w:proofErr w:type="gramStart"/>
      <w:r w:rsidRPr="00301826">
        <w:lastRenderedPageBreak/>
        <w:t>R-09-136 of Accounting Data Reflecting Storm Restoration Costs Incurred by Entergy New Orleans, Inc.</w:t>
      </w:r>
      <w:proofErr w:type="gramEnd"/>
    </w:p>
    <w:p w:rsidR="00301826" w:rsidRPr="00301826" w:rsidRDefault="00301826" w:rsidP="00301826">
      <w:proofErr w:type="gramStart"/>
      <w:r w:rsidRPr="00301826">
        <w:t>as</w:t>
      </w:r>
      <w:proofErr w:type="gramEnd"/>
      <w:r w:rsidRPr="00301826">
        <w:t xml:space="preserve"> a Result of Hurricanes Gustav and Ike “; and</w:t>
      </w:r>
    </w:p>
    <w:p w:rsidR="00301826" w:rsidRPr="00301826" w:rsidRDefault="00301826" w:rsidP="00301826">
      <w:r w:rsidRPr="00301826">
        <w:t>WHEREAS, on October 19, 2009, and October 27, 2009, ENO made a first and second supplemental</w:t>
      </w:r>
    </w:p>
    <w:p w:rsidR="00301826" w:rsidRPr="00301826" w:rsidRDefault="00301826" w:rsidP="00301826">
      <w:proofErr w:type="gramStart"/>
      <w:r w:rsidRPr="00301826">
        <w:t>filing</w:t>
      </w:r>
      <w:proofErr w:type="gramEnd"/>
      <w:r w:rsidRPr="00301826">
        <w:t xml:space="preserve"> respectively; and</w:t>
      </w:r>
    </w:p>
    <w:p w:rsidR="00301826" w:rsidRPr="00301826" w:rsidRDefault="00301826" w:rsidP="00301826">
      <w:r w:rsidRPr="00301826">
        <w:t>WHEREAS, the objective of the Regulatory Audit was to:</w:t>
      </w:r>
    </w:p>
    <w:p w:rsidR="00301826" w:rsidRPr="00301826" w:rsidRDefault="00301826" w:rsidP="00301826">
      <w:r w:rsidRPr="00301826">
        <w:t xml:space="preserve">1. </w:t>
      </w:r>
      <w:proofErr w:type="gramStart"/>
      <w:r w:rsidRPr="00301826">
        <w:t>identify</w:t>
      </w:r>
      <w:proofErr w:type="gramEnd"/>
      <w:r w:rsidRPr="00301826">
        <w:t xml:space="preserve"> the types and amounts of costs incurred and booked by ENO as storm recovery costs during</w:t>
      </w:r>
    </w:p>
    <w:p w:rsidR="00301826" w:rsidRPr="00301826" w:rsidRDefault="00301826" w:rsidP="00301826">
      <w:proofErr w:type="gramStart"/>
      <w:r w:rsidRPr="00301826">
        <w:t>the</w:t>
      </w:r>
      <w:proofErr w:type="gramEnd"/>
      <w:r w:rsidRPr="00301826">
        <w:t xml:space="preserve"> specified period of September 2008 through September 2009, and evaluate the appropriateness and</w:t>
      </w:r>
    </w:p>
    <w:p w:rsidR="00301826" w:rsidRPr="00301826" w:rsidRDefault="00301826" w:rsidP="00301826">
      <w:proofErr w:type="gramStart"/>
      <w:r w:rsidRPr="00301826">
        <w:t>manner</w:t>
      </w:r>
      <w:proofErr w:type="gramEnd"/>
      <w:r w:rsidRPr="00301826">
        <w:t xml:space="preserve"> in which those transactions were recorded by ENO;</w:t>
      </w:r>
    </w:p>
    <w:p w:rsidR="00301826" w:rsidRPr="00301826" w:rsidRDefault="00301826" w:rsidP="00301826">
      <w:r w:rsidRPr="00301826">
        <w:t>2. verify the accuracy and validity of the storm costs transactions;</w:t>
      </w:r>
    </w:p>
    <w:p w:rsidR="00301826" w:rsidRPr="00301826" w:rsidRDefault="00301826" w:rsidP="00301826">
      <w:r w:rsidRPr="00301826">
        <w:t xml:space="preserve">3. </w:t>
      </w:r>
      <w:proofErr w:type="gramStart"/>
      <w:r w:rsidRPr="00301826">
        <w:t>determine</w:t>
      </w:r>
      <w:proofErr w:type="gramEnd"/>
      <w:r w:rsidRPr="00301826">
        <w:t xml:space="preserve"> if the transactions include only those costs associated with Hurricanes Gustav and Ike’s</w:t>
      </w:r>
    </w:p>
    <w:p w:rsidR="00301826" w:rsidRPr="00301826" w:rsidRDefault="00301826" w:rsidP="00301826">
      <w:proofErr w:type="gramStart"/>
      <w:r w:rsidRPr="00301826">
        <w:t>storm</w:t>
      </w:r>
      <w:proofErr w:type="gramEnd"/>
      <w:r w:rsidRPr="00301826">
        <w:t xml:space="preserve"> restoration activities, including an analysis of those costs already included in the Company’s base</w:t>
      </w:r>
    </w:p>
    <w:p w:rsidR="00301826" w:rsidRPr="00301826" w:rsidRDefault="00301826" w:rsidP="00301826">
      <w:proofErr w:type="gramStart"/>
      <w:r w:rsidRPr="00301826">
        <w:t>rates</w:t>
      </w:r>
      <w:proofErr w:type="gramEnd"/>
      <w:r w:rsidRPr="00301826">
        <w:t xml:space="preserve"> (“normal”) and those costs which are true storm related and are “incremental” to those costs</w:t>
      </w:r>
    </w:p>
    <w:p w:rsidR="00301826" w:rsidRPr="00301826" w:rsidRDefault="00301826" w:rsidP="00301826">
      <w:proofErr w:type="gramStart"/>
      <w:r w:rsidRPr="00301826">
        <w:t>already</w:t>
      </w:r>
      <w:proofErr w:type="gramEnd"/>
      <w:r w:rsidRPr="00301826">
        <w:t xml:space="preserve"> accounted for in the Company’s base rate revenue requirements;</w:t>
      </w:r>
    </w:p>
    <w:p w:rsidR="00301826" w:rsidRPr="00301826" w:rsidRDefault="00301826" w:rsidP="00301826">
      <w:r w:rsidRPr="00301826">
        <w:t xml:space="preserve">4. </w:t>
      </w:r>
      <w:proofErr w:type="gramStart"/>
      <w:r w:rsidRPr="00301826">
        <w:t>identify</w:t>
      </w:r>
      <w:proofErr w:type="gramEnd"/>
      <w:r w:rsidRPr="00301826">
        <w:t xml:space="preserve"> the amounts of capital related storm costs that should be allowed for recovery in the</w:t>
      </w:r>
    </w:p>
    <w:p w:rsidR="00301826" w:rsidRDefault="00301826" w:rsidP="00301826">
      <w:r w:rsidRPr="00301826">
        <w:t>Company’s base rates;</w:t>
      </w:r>
    </w:p>
    <w:p w:rsidR="00301826" w:rsidRPr="00301826" w:rsidRDefault="00301826" w:rsidP="00301826">
      <w:r w:rsidRPr="00301826">
        <w:t xml:space="preserve">5. </w:t>
      </w:r>
      <w:proofErr w:type="gramStart"/>
      <w:r w:rsidRPr="00301826">
        <w:t>determine</w:t>
      </w:r>
      <w:proofErr w:type="gramEnd"/>
      <w:r w:rsidRPr="00301826">
        <w:t xml:space="preserve"> those storm related costs and the amount thereof which are operating and maintenance</w:t>
      </w:r>
    </w:p>
    <w:p w:rsidR="00301826" w:rsidRPr="00301826" w:rsidRDefault="00301826" w:rsidP="00301826">
      <w:r w:rsidRPr="00301826">
        <w:t>(“O&amp;M”) storm costs allowable for recovery through the Council’s approved Storm Reserve Rider;</w:t>
      </w:r>
    </w:p>
    <w:p w:rsidR="00301826" w:rsidRPr="00301826" w:rsidRDefault="00301826" w:rsidP="00301826">
      <w:proofErr w:type="gramStart"/>
      <w:r w:rsidRPr="00301826">
        <w:t>and</w:t>
      </w:r>
      <w:proofErr w:type="gramEnd"/>
    </w:p>
    <w:p w:rsidR="00301826" w:rsidRPr="00301826" w:rsidRDefault="00301826" w:rsidP="00301826">
      <w:r w:rsidRPr="00301826">
        <w:t xml:space="preserve">6. </w:t>
      </w:r>
      <w:proofErr w:type="gramStart"/>
      <w:r w:rsidRPr="00301826">
        <w:t>insure</w:t>
      </w:r>
      <w:proofErr w:type="gramEnd"/>
      <w:r w:rsidRPr="00301826">
        <w:t xml:space="preserve"> that ENO’s recovery of costs associated with Hurricanes Gustav and Ike is not duplicative</w:t>
      </w:r>
    </w:p>
    <w:p w:rsidR="00301826" w:rsidRPr="00301826" w:rsidRDefault="00301826" w:rsidP="00301826">
      <w:proofErr w:type="gramStart"/>
      <w:r w:rsidRPr="00301826">
        <w:t>through</w:t>
      </w:r>
      <w:proofErr w:type="gramEnd"/>
      <w:r w:rsidRPr="00301826">
        <w:t xml:space="preserve"> other rate mechanisms or sources of funding.</w:t>
      </w:r>
    </w:p>
    <w:p w:rsidR="00301826" w:rsidRPr="00301826" w:rsidRDefault="00301826" w:rsidP="00301826">
      <w:r w:rsidRPr="00301826">
        <w:t>WHEREAS, the Regulatory Audit covered all costs recorded and booked by ENO as storm costs of</w:t>
      </w:r>
    </w:p>
    <w:p w:rsidR="00301826" w:rsidRPr="00301826" w:rsidRDefault="00301826" w:rsidP="00301826">
      <w:r w:rsidRPr="00301826">
        <w:t>Hurricanes Gustav and Ike through September 30, 2009; and</w:t>
      </w:r>
    </w:p>
    <w:p w:rsidR="00301826" w:rsidRPr="00301826" w:rsidRDefault="00301826" w:rsidP="00301826">
      <w:r w:rsidRPr="00301826">
        <w:t>WHEREAS, in conducting the audit, representatives of the Council’s Consulting Engineer, Legend</w:t>
      </w:r>
    </w:p>
    <w:p w:rsidR="00301826" w:rsidRPr="00301826" w:rsidRDefault="00301826" w:rsidP="00301826">
      <w:r w:rsidRPr="00301826">
        <w:t xml:space="preserve">Consulting Group Limited, and the Council’s Certified Public Accounting Firms Bruno &amp; </w:t>
      </w:r>
      <w:proofErr w:type="spellStart"/>
      <w:r w:rsidRPr="00301826">
        <w:t>Tervelon</w:t>
      </w:r>
      <w:proofErr w:type="spellEnd"/>
      <w:r w:rsidRPr="00301826">
        <w:t>,</w:t>
      </w:r>
    </w:p>
    <w:p w:rsidR="00301826" w:rsidRPr="00301826" w:rsidRDefault="00301826" w:rsidP="00301826">
      <w:r w:rsidRPr="00301826">
        <w:t xml:space="preserve">L.L.P. and </w:t>
      </w:r>
      <w:proofErr w:type="spellStart"/>
      <w:r w:rsidRPr="00301826">
        <w:t>Pailet</w:t>
      </w:r>
      <w:proofErr w:type="spellEnd"/>
      <w:r w:rsidRPr="00301826">
        <w:t xml:space="preserve">, </w:t>
      </w:r>
      <w:proofErr w:type="spellStart"/>
      <w:r w:rsidRPr="00301826">
        <w:t>Meunier</w:t>
      </w:r>
      <w:proofErr w:type="spellEnd"/>
      <w:r w:rsidRPr="00301826">
        <w:t xml:space="preserve"> and LeBlanc, L.L.P. met with representatives of ENO, and its service</w:t>
      </w:r>
    </w:p>
    <w:p w:rsidR="00301826" w:rsidRPr="00301826" w:rsidRDefault="00301826" w:rsidP="00301826">
      <w:proofErr w:type="gramStart"/>
      <w:r w:rsidRPr="00301826">
        <w:lastRenderedPageBreak/>
        <w:t>company</w:t>
      </w:r>
      <w:proofErr w:type="gramEnd"/>
      <w:r w:rsidRPr="00301826">
        <w:t xml:space="preserve"> Entergy Services, Inc. (“ESI”), familiar with the procedures and operation of its accounting</w:t>
      </w:r>
    </w:p>
    <w:p w:rsidR="00301826" w:rsidRPr="00301826" w:rsidRDefault="00301826" w:rsidP="00301826">
      <w:proofErr w:type="gramStart"/>
      <w:r w:rsidRPr="00301826">
        <w:t>systems</w:t>
      </w:r>
      <w:proofErr w:type="gramEnd"/>
      <w:r w:rsidRPr="00301826">
        <w:t>; analyzed the data base of storm cost transactions provided by ENO that was derived from its</w:t>
      </w:r>
    </w:p>
    <w:p w:rsidR="00301826" w:rsidRPr="00301826" w:rsidRDefault="00301826" w:rsidP="00301826">
      <w:proofErr w:type="gramStart"/>
      <w:r w:rsidRPr="00301826">
        <w:t>system</w:t>
      </w:r>
      <w:proofErr w:type="gramEnd"/>
      <w:r w:rsidRPr="00301826">
        <w:t>; reviewed all ENO reports and documentation, including supervisory approvals, supporting the</w:t>
      </w:r>
    </w:p>
    <w:p w:rsidR="00301826" w:rsidRDefault="00301826" w:rsidP="00301826">
      <w:proofErr w:type="gramStart"/>
      <w:r w:rsidRPr="00301826">
        <w:t>sampled</w:t>
      </w:r>
      <w:proofErr w:type="gramEnd"/>
      <w:r w:rsidRPr="00301826">
        <w:t xml:space="preserve"> transactions; and</w:t>
      </w:r>
    </w:p>
    <w:p w:rsidR="00301826" w:rsidRPr="00301826" w:rsidRDefault="00301826" w:rsidP="00301826">
      <w:r w:rsidRPr="00301826">
        <w:t>WHEREAS the Consulting Engineer performed additional analyses based on Company data, methodology</w:t>
      </w:r>
    </w:p>
    <w:p w:rsidR="00301826" w:rsidRPr="00301826" w:rsidRDefault="00301826" w:rsidP="00301826">
      <w:proofErr w:type="gramStart"/>
      <w:r w:rsidRPr="00301826">
        <w:t>and</w:t>
      </w:r>
      <w:proofErr w:type="gramEnd"/>
      <w:r w:rsidRPr="00301826">
        <w:t xml:space="preserve"> assumptions as provided in responses to data requests; identified revisions to the Company’s filing</w:t>
      </w:r>
    </w:p>
    <w:p w:rsidR="00301826" w:rsidRPr="00301826" w:rsidRDefault="00301826" w:rsidP="00301826">
      <w:proofErr w:type="gramStart"/>
      <w:r w:rsidRPr="00301826">
        <w:t>related</w:t>
      </w:r>
      <w:proofErr w:type="gramEnd"/>
      <w:r w:rsidRPr="00301826">
        <w:t xml:space="preserve"> to capital classification and storm cost deductions based on those analyses required by the 2009</w:t>
      </w:r>
    </w:p>
    <w:p w:rsidR="00301826" w:rsidRPr="00301826" w:rsidRDefault="00301826" w:rsidP="00301826">
      <w:r w:rsidRPr="00301826">
        <w:t>AIP; developed a statistically significant sample of storm cost transactions representing the majority of</w:t>
      </w:r>
    </w:p>
    <w:p w:rsidR="00301826" w:rsidRDefault="00301826" w:rsidP="00301826">
      <w:proofErr w:type="gramStart"/>
      <w:r w:rsidRPr="00301826">
        <w:t>storm</w:t>
      </w:r>
      <w:proofErr w:type="gramEnd"/>
      <w:r w:rsidRPr="00301826">
        <w:t xml:space="preserve"> costs; and determined the total amount of storm costs to be recovered through base rates and </w:t>
      </w:r>
    </w:p>
    <w:p w:rsidR="00301826" w:rsidRPr="00301826" w:rsidRDefault="00301826" w:rsidP="00301826">
      <w:proofErr w:type="gramStart"/>
      <w:r w:rsidRPr="00301826">
        <w:t>the</w:t>
      </w:r>
      <w:proofErr w:type="gramEnd"/>
      <w:r>
        <w:t xml:space="preserve"> </w:t>
      </w:r>
      <w:r w:rsidRPr="00301826">
        <w:t>Storm Reserve Account; and</w:t>
      </w:r>
    </w:p>
    <w:p w:rsidR="00301826" w:rsidRPr="00301826" w:rsidRDefault="00301826" w:rsidP="00301826">
      <w:r w:rsidRPr="00301826">
        <w:t>WHEREAS, based on the provisions and requirements of the 2009 AIP with respect to the treatment of</w:t>
      </w:r>
    </w:p>
    <w:p w:rsidR="00301826" w:rsidRPr="00301826" w:rsidRDefault="00301826" w:rsidP="00301826">
      <w:r w:rsidRPr="00301826">
        <w:t>Hurricanes Gustav and Ike costs for regulatory ratemaking purposes, our Consulting Engineer found:</w:t>
      </w:r>
    </w:p>
    <w:p w:rsidR="00301826" w:rsidRPr="00301826" w:rsidRDefault="00301826" w:rsidP="00301826">
      <w:r w:rsidRPr="00301826">
        <w:t xml:space="preserve">1. ENO incurred Hurricanes Gustav and Ike storm costs of $34,025,984, </w:t>
      </w:r>
      <w:proofErr w:type="gramStart"/>
      <w:r w:rsidRPr="00301826">
        <w:t>less exceptions</w:t>
      </w:r>
      <w:proofErr w:type="gramEnd"/>
      <w:r w:rsidRPr="00301826">
        <w:t xml:space="preserve"> noted of</w:t>
      </w:r>
    </w:p>
    <w:p w:rsidR="00301826" w:rsidRPr="00301826" w:rsidRDefault="00301826" w:rsidP="00301826">
      <w:r w:rsidRPr="00301826">
        <w:t>$402,049, for a total amount of $33,623,935 in Gustav and Ike accrued</w:t>
      </w:r>
    </w:p>
    <w:p w:rsidR="00301826" w:rsidRPr="00301826" w:rsidRDefault="00301826" w:rsidP="00301826">
      <w:proofErr w:type="gramStart"/>
      <w:r w:rsidRPr="00301826">
        <w:t>and</w:t>
      </w:r>
      <w:proofErr w:type="gramEnd"/>
      <w:r w:rsidRPr="00301826">
        <w:t xml:space="preserve"> storm related costs.</w:t>
      </w:r>
    </w:p>
    <w:p w:rsidR="00301826" w:rsidRPr="00301826" w:rsidRDefault="00301826" w:rsidP="00301826">
      <w:r w:rsidRPr="00301826">
        <w:t>2. ENO incurred Hurricanes Gustav and Ike storm-related capital expenditures of $12,092,591.</w:t>
      </w:r>
    </w:p>
    <w:p w:rsidR="00301826" w:rsidRPr="00301826" w:rsidRDefault="00301826" w:rsidP="00301826">
      <w:r w:rsidRPr="00301826">
        <w:t>3. ENO should be allowed to seek recovery in its Formula Rate Plan for Test Year 2009 of $640,000 in</w:t>
      </w:r>
    </w:p>
    <w:p w:rsidR="00301826" w:rsidRPr="00301826" w:rsidRDefault="00301826" w:rsidP="00301826">
      <w:proofErr w:type="gramStart"/>
      <w:r w:rsidRPr="00301826">
        <w:t>projected</w:t>
      </w:r>
      <w:proofErr w:type="gramEnd"/>
      <w:r w:rsidRPr="00301826">
        <w:t xml:space="preserve"> carrying charges allowed for inclusion in base rates.</w:t>
      </w:r>
    </w:p>
    <w:p w:rsidR="00301826" w:rsidRPr="00301826" w:rsidRDefault="00301826" w:rsidP="00301826">
      <w:r w:rsidRPr="00301826">
        <w:t>4. ENO incurred storm-related non-capital deferred O&amp;M costs of $21,531,345.</w:t>
      </w:r>
    </w:p>
    <w:p w:rsidR="00301826" w:rsidRPr="00301826" w:rsidRDefault="00301826" w:rsidP="00301826">
      <w:r w:rsidRPr="00301826">
        <w:t>5. $1,358,140 of direct labor and associated loaders should be excluded from the amounts sought for</w:t>
      </w:r>
    </w:p>
    <w:p w:rsidR="00301826" w:rsidRPr="00301826" w:rsidRDefault="00301826" w:rsidP="00301826">
      <w:proofErr w:type="gramStart"/>
      <w:r w:rsidRPr="00301826">
        <w:t>recovery</w:t>
      </w:r>
      <w:proofErr w:type="gramEnd"/>
      <w:r w:rsidRPr="00301826">
        <w:t xml:space="preserve"> by ENO as non-capital deferred O&amp;M costs ($21,531,345); resulting in $20,173,205 allowed</w:t>
      </w:r>
    </w:p>
    <w:p w:rsidR="00301826" w:rsidRPr="00301826" w:rsidRDefault="00301826" w:rsidP="00301826">
      <w:proofErr w:type="gramStart"/>
      <w:r w:rsidRPr="00301826">
        <w:t>for</w:t>
      </w:r>
      <w:proofErr w:type="gramEnd"/>
      <w:r w:rsidRPr="00301826">
        <w:t xml:space="preserve"> recovery from the restricted Storm Reserve Account.</w:t>
      </w:r>
    </w:p>
    <w:p w:rsidR="00301826" w:rsidRPr="00301826" w:rsidRDefault="00301826" w:rsidP="00301826">
      <w:r w:rsidRPr="00301826">
        <w:t>6. The Company’s Hurricane Gustav and Ike’s storm recovery costs in the amount of $32,265,795 are</w:t>
      </w:r>
    </w:p>
    <w:p w:rsidR="00301826" w:rsidRPr="00301826" w:rsidRDefault="00301826" w:rsidP="00301826">
      <w:proofErr w:type="gramStart"/>
      <w:r w:rsidRPr="00301826">
        <w:t>reasonable</w:t>
      </w:r>
      <w:proofErr w:type="gramEnd"/>
      <w:r w:rsidRPr="00301826">
        <w:t xml:space="preserve"> and appropriate for subsequent inclusion in the base rates of ENO in the case of capital</w:t>
      </w:r>
    </w:p>
    <w:p w:rsidR="00301826" w:rsidRPr="00301826" w:rsidRDefault="00301826" w:rsidP="00301826">
      <w:proofErr w:type="gramStart"/>
      <w:r w:rsidRPr="00301826">
        <w:t>costs</w:t>
      </w:r>
      <w:proofErr w:type="gramEnd"/>
      <w:r w:rsidRPr="00301826">
        <w:t xml:space="preserve"> and recovery through withdrawals from the Storm Reserve Account in the case of Deferred O&amp;M</w:t>
      </w:r>
    </w:p>
    <w:p w:rsidR="00301826" w:rsidRPr="00301826" w:rsidRDefault="00301826" w:rsidP="00301826">
      <w:proofErr w:type="gramStart"/>
      <w:r w:rsidRPr="00301826">
        <w:lastRenderedPageBreak/>
        <w:t>costs</w:t>
      </w:r>
      <w:proofErr w:type="gramEnd"/>
      <w:r w:rsidRPr="00301826">
        <w:t>; and</w:t>
      </w:r>
    </w:p>
    <w:p w:rsidR="00301826" w:rsidRPr="00301826" w:rsidRDefault="00301826" w:rsidP="00301826">
      <w:r w:rsidRPr="00301826">
        <w:t>WHEREAS, a summary comparison of the amounts sought for recovery by the Company in its Filings and</w:t>
      </w:r>
    </w:p>
    <w:p w:rsidR="00301826" w:rsidRPr="00301826" w:rsidRDefault="00301826" w:rsidP="00301826">
      <w:proofErr w:type="gramStart"/>
      <w:r w:rsidRPr="00301826">
        <w:t>the</w:t>
      </w:r>
      <w:proofErr w:type="gramEnd"/>
      <w:r w:rsidRPr="00301826">
        <w:t xml:space="preserve"> Findings of the Regulatory Audit are presented below:</w:t>
      </w:r>
    </w:p>
    <w:p w:rsidR="00301826" w:rsidRPr="00301826" w:rsidRDefault="00301826" w:rsidP="00301826">
      <w:r w:rsidRPr="00301826">
        <w:t>Item Company Filings Regulatory Audit Findings</w:t>
      </w:r>
    </w:p>
    <w:p w:rsidR="00301826" w:rsidRPr="00301826" w:rsidRDefault="00301826" w:rsidP="00301826">
      <w:r w:rsidRPr="00301826">
        <w:t>Accrued &amp; Booked Storm Related Costs $34,025,984 $34,025,984</w:t>
      </w:r>
    </w:p>
    <w:p w:rsidR="00301826" w:rsidRPr="00301826" w:rsidRDefault="00301826" w:rsidP="00301826">
      <w:r w:rsidRPr="00301826">
        <w:t>Audit Adjustments ($345,920) ($402,049)</w:t>
      </w:r>
    </w:p>
    <w:p w:rsidR="00301826" w:rsidRPr="00301826" w:rsidRDefault="00301826" w:rsidP="00301826">
      <w:r w:rsidRPr="00301826">
        <w:t>Deferred O&amp;M Deduction ($820,000) ($1,358,140)</w:t>
      </w:r>
    </w:p>
    <w:p w:rsidR="00301826" w:rsidRPr="00301826" w:rsidRDefault="00301826" w:rsidP="00301826">
      <w:r w:rsidRPr="00301826">
        <w:t>Total Storm Costs Eligible for Recovery $32,860,064 $32,265,795</w:t>
      </w:r>
    </w:p>
    <w:p w:rsidR="00301826" w:rsidRPr="00301826" w:rsidRDefault="00301826" w:rsidP="00301826">
      <w:r w:rsidRPr="00301826">
        <w:t>WHEREAS, during the course of the audit, our Consulting Engineer found ENO and ESI’s methodology</w:t>
      </w:r>
    </w:p>
    <w:p w:rsidR="00301826" w:rsidRDefault="00301826" w:rsidP="00301826">
      <w:proofErr w:type="gramStart"/>
      <w:r w:rsidRPr="00301826">
        <w:t>and</w:t>
      </w:r>
      <w:proofErr w:type="gramEnd"/>
      <w:r w:rsidRPr="00301826">
        <w:t xml:space="preserve"> supporting analyses to be confusing as they related to the classification of storm costs between </w:t>
      </w:r>
    </w:p>
    <w:p w:rsidR="00301826" w:rsidRDefault="00301826" w:rsidP="00301826">
      <w:proofErr w:type="gramStart"/>
      <w:r w:rsidRPr="00301826">
        <w:t>those</w:t>
      </w:r>
      <w:proofErr w:type="gramEnd"/>
      <w:r>
        <w:t xml:space="preserve"> </w:t>
      </w:r>
      <w:r w:rsidRPr="00301826">
        <w:t xml:space="preserve">that were distribution project capital costs and those that were O&amp;M costs during storm recovery </w:t>
      </w:r>
    </w:p>
    <w:p w:rsidR="00301826" w:rsidRDefault="00301826" w:rsidP="00301826">
      <w:proofErr w:type="gramStart"/>
      <w:r w:rsidRPr="00301826">
        <w:t>periods</w:t>
      </w:r>
      <w:proofErr w:type="gramEnd"/>
      <w:r w:rsidRPr="00301826">
        <w:t>;</w:t>
      </w:r>
      <w:r>
        <w:t xml:space="preserve"> </w:t>
      </w:r>
      <w:r w:rsidRPr="00301826">
        <w:t>and</w:t>
      </w:r>
    </w:p>
    <w:p w:rsidR="00301826" w:rsidRPr="00301826" w:rsidRDefault="00301826" w:rsidP="00301826">
      <w:r w:rsidRPr="00301826">
        <w:t>WHEREAS, to avoid such confusion in the future, our Consulting Engineer has made certain</w:t>
      </w:r>
    </w:p>
    <w:p w:rsidR="00301826" w:rsidRPr="00301826" w:rsidRDefault="00301826" w:rsidP="00301826">
      <w:proofErr w:type="gramStart"/>
      <w:r w:rsidRPr="00301826">
        <w:t>recommendations</w:t>
      </w:r>
      <w:proofErr w:type="gramEnd"/>
      <w:r w:rsidRPr="00301826">
        <w:t>, which we adopt, and they are set out below; now, therefore:</w:t>
      </w:r>
    </w:p>
    <w:p w:rsidR="00301826" w:rsidRPr="00301826" w:rsidRDefault="00301826" w:rsidP="00301826">
      <w:r w:rsidRPr="00301826">
        <w:t>BE IT RESOLVED BY THE COUNCIL OF THE CITY OF NEW ORLEANS THAT:</w:t>
      </w:r>
    </w:p>
    <w:p w:rsidR="00301826" w:rsidRPr="00301826" w:rsidRDefault="00301826" w:rsidP="00301826">
      <w:r w:rsidRPr="00301826">
        <w:t>The Regulatory Audit of Entergy New Orleans, Inc.’s Hurricane Gustav and Ike Storm Costs 2008-2009</w:t>
      </w:r>
    </w:p>
    <w:p w:rsidR="00301826" w:rsidRPr="00301826" w:rsidRDefault="00301826" w:rsidP="00301826">
      <w:proofErr w:type="gramStart"/>
      <w:r w:rsidRPr="00301826">
        <w:t>submitted</w:t>
      </w:r>
      <w:proofErr w:type="gramEnd"/>
      <w:r w:rsidRPr="00301826">
        <w:t xml:space="preserve"> pursuant to Council Resolution R-09-136 and prepared by Legend Consulting Group Ltd. is</w:t>
      </w:r>
    </w:p>
    <w:p w:rsidR="00301826" w:rsidRDefault="00301826" w:rsidP="00301826">
      <w:proofErr w:type="gramStart"/>
      <w:r w:rsidRPr="00301826">
        <w:t>hereby</w:t>
      </w:r>
      <w:proofErr w:type="gramEnd"/>
      <w:r w:rsidRPr="00301826">
        <w:t xml:space="preserve"> ACCEPTED.</w:t>
      </w:r>
    </w:p>
    <w:p w:rsidR="00301826" w:rsidRPr="00301826" w:rsidRDefault="00301826" w:rsidP="00301826">
      <w:r w:rsidRPr="00301826">
        <w:t>BE IT FURTHER RESOLVED BY THE COUNCIL OF THE CITY OF NEW ORLEANS THAT the</w:t>
      </w:r>
    </w:p>
    <w:p w:rsidR="00301826" w:rsidRPr="00301826" w:rsidRDefault="00301826" w:rsidP="00301826">
      <w:r w:rsidRPr="00301826">
        <w:t>Council adopts the recommendations of the Consulting Engineer with respect to clarifying the</w:t>
      </w:r>
    </w:p>
    <w:p w:rsidR="00301826" w:rsidRPr="00301826" w:rsidRDefault="00301826" w:rsidP="00301826">
      <w:proofErr w:type="gramStart"/>
      <w:r w:rsidRPr="00301826">
        <w:t>classification</w:t>
      </w:r>
      <w:proofErr w:type="gramEnd"/>
      <w:r w:rsidRPr="00301826">
        <w:t xml:space="preserve"> of storm costs between distribution project capital costs and O&amp;M costs. Specifically, not</w:t>
      </w:r>
    </w:p>
    <w:p w:rsidR="00301826" w:rsidRPr="00301826" w:rsidRDefault="00301826" w:rsidP="00301826">
      <w:r w:rsidRPr="00301826">
        <w:t>2010 Motions/Resolutions http://library3.municode.com/minutes/DocView/30001/1/481/498</w:t>
      </w:r>
    </w:p>
    <w:p w:rsidR="00301826" w:rsidRPr="00301826" w:rsidRDefault="00301826" w:rsidP="00301826">
      <w:r w:rsidRPr="00301826">
        <w:t>140 of 438</w:t>
      </w:r>
      <w:r>
        <w:t xml:space="preserve"> </w:t>
      </w:r>
      <w:r w:rsidRPr="00301826">
        <w:t>later than April 30, 2010, ENO is directed to:</w:t>
      </w:r>
    </w:p>
    <w:p w:rsidR="00301826" w:rsidRPr="00301826" w:rsidRDefault="00301826" w:rsidP="00301826">
      <w:r w:rsidRPr="00301826">
        <w:t>1. Identify all cost drivers for storm distribution capital projects, which must include but is not limited</w:t>
      </w:r>
    </w:p>
    <w:p w:rsidR="00301826" w:rsidRDefault="00301826" w:rsidP="00301826">
      <w:proofErr w:type="gramStart"/>
      <w:r w:rsidRPr="00301826">
        <w:t>to</w:t>
      </w:r>
      <w:proofErr w:type="gramEnd"/>
      <w:r w:rsidRPr="00301826">
        <w:t>,</w:t>
      </w:r>
      <w:r>
        <w:t xml:space="preserve"> </w:t>
      </w:r>
      <w:r w:rsidRPr="00301826">
        <w:t>internal labor, mutual assistance labor, contract labor,</w:t>
      </w:r>
      <w:r>
        <w:t xml:space="preserve"> </w:t>
      </w:r>
      <w:r w:rsidRPr="00301826">
        <w:t xml:space="preserve">transportation and equipment, and capital </w:t>
      </w:r>
    </w:p>
    <w:p w:rsidR="00301826" w:rsidRPr="00301826" w:rsidRDefault="00301826" w:rsidP="00301826">
      <w:proofErr w:type="gramStart"/>
      <w:r w:rsidRPr="00301826">
        <w:lastRenderedPageBreak/>
        <w:t>minor</w:t>
      </w:r>
      <w:proofErr w:type="gramEnd"/>
      <w:r w:rsidRPr="00301826">
        <w:t xml:space="preserve"> materials.</w:t>
      </w:r>
    </w:p>
    <w:p w:rsidR="00301826" w:rsidRPr="00301826" w:rsidRDefault="00301826" w:rsidP="00301826">
      <w:r w:rsidRPr="00301826">
        <w:t>2. Identify and quantitatively define a minimum of three (3)</w:t>
      </w:r>
    </w:p>
    <w:p w:rsidR="00301826" w:rsidRPr="00301826" w:rsidRDefault="00301826" w:rsidP="00301826">
      <w:proofErr w:type="gramStart"/>
      <w:r w:rsidRPr="00301826">
        <w:t>classes</w:t>
      </w:r>
      <w:proofErr w:type="gramEnd"/>
      <w:r w:rsidRPr="00301826">
        <w:t xml:space="preserve"> of storm severity.</w:t>
      </w:r>
    </w:p>
    <w:p w:rsidR="00301826" w:rsidRPr="00301826" w:rsidRDefault="00301826" w:rsidP="00301826">
      <w:r w:rsidRPr="00301826">
        <w:t>3. Develop a representative and quantitatively supportable capital allocation factor to use for each</w:t>
      </w:r>
    </w:p>
    <w:p w:rsidR="00301826" w:rsidRPr="00301826" w:rsidRDefault="00301826" w:rsidP="00301826">
      <w:proofErr w:type="gramStart"/>
      <w:r w:rsidRPr="00301826">
        <w:t>individual</w:t>
      </w:r>
      <w:proofErr w:type="gramEnd"/>
      <w:r w:rsidRPr="00301826">
        <w:t xml:space="preserve"> cost driver, per each class of storm event during storm recovery. Furthermore, unique</w:t>
      </w:r>
    </w:p>
    <w:p w:rsidR="00301826" w:rsidRPr="00301826" w:rsidRDefault="00301826" w:rsidP="00301826">
      <w:proofErr w:type="gramStart"/>
      <w:r w:rsidRPr="00301826">
        <w:t>allocation</w:t>
      </w:r>
      <w:proofErr w:type="gramEnd"/>
      <w:r w:rsidRPr="00301826">
        <w:t xml:space="preserve"> factors shall be developed for both removal and installation activities for each type of labor</w:t>
      </w:r>
    </w:p>
    <w:p w:rsidR="00301826" w:rsidRPr="00301826" w:rsidRDefault="00301826" w:rsidP="00301826">
      <w:proofErr w:type="gramStart"/>
      <w:r w:rsidRPr="00301826">
        <w:t>cost</w:t>
      </w:r>
      <w:proofErr w:type="gramEnd"/>
      <w:r w:rsidRPr="00301826">
        <w:t xml:space="preserve"> per each class of storm event.</w:t>
      </w:r>
    </w:p>
    <w:p w:rsidR="00301826" w:rsidRPr="00301826" w:rsidRDefault="00301826" w:rsidP="00301826">
      <w:r w:rsidRPr="00301826">
        <w:t>4. The aforementioned analyses should be based on a comprehensive review of the past four (4) years</w:t>
      </w:r>
    </w:p>
    <w:p w:rsidR="00301826" w:rsidRPr="00301826" w:rsidRDefault="00301826" w:rsidP="00301826">
      <w:proofErr w:type="gramStart"/>
      <w:r w:rsidRPr="00301826">
        <w:t>of</w:t>
      </w:r>
      <w:proofErr w:type="gramEnd"/>
      <w:r w:rsidRPr="00301826">
        <w:t xml:space="preserve"> storm employee time sheets, contract descriptions and invoices, input from personnel in</w:t>
      </w:r>
    </w:p>
    <w:p w:rsidR="00301826" w:rsidRPr="00301826" w:rsidRDefault="00301826" w:rsidP="00301826">
      <w:proofErr w:type="gramStart"/>
      <w:r w:rsidRPr="00301826">
        <w:t>distribution</w:t>
      </w:r>
      <w:proofErr w:type="gramEnd"/>
      <w:r w:rsidRPr="00301826">
        <w:t xml:space="preserve"> departments, distribution records and all other applicable documentation.</w:t>
      </w:r>
    </w:p>
    <w:p w:rsidR="00301826" w:rsidRDefault="00301826" w:rsidP="00301826">
      <w:r w:rsidRPr="00301826">
        <w:t>5. The appropriate storm allocation factors should be</w:t>
      </w:r>
      <w:r>
        <w:t xml:space="preserve"> </w:t>
      </w:r>
      <w:r w:rsidRPr="00301826">
        <w:t xml:space="preserve">applied monthly to the balance of capital materials </w:t>
      </w:r>
    </w:p>
    <w:p w:rsidR="00301826" w:rsidRDefault="00301826" w:rsidP="00301826">
      <w:proofErr w:type="gramStart"/>
      <w:r w:rsidRPr="00301826">
        <w:t>for</w:t>
      </w:r>
      <w:proofErr w:type="gramEnd"/>
      <w:r>
        <w:t xml:space="preserve"> </w:t>
      </w:r>
      <w:r w:rsidRPr="00301826">
        <w:t>that month, based on the weighted average of</w:t>
      </w:r>
      <w:r>
        <w:t xml:space="preserve"> </w:t>
      </w:r>
      <w:r w:rsidRPr="00301826">
        <w:t>allocation factors derived from the relative total</w:t>
      </w:r>
      <w:r>
        <w:t xml:space="preserve"> </w:t>
      </w:r>
      <w:r w:rsidRPr="00301826">
        <w:t xml:space="preserve">labor </w:t>
      </w:r>
    </w:p>
    <w:p w:rsidR="00301826" w:rsidRPr="00301826" w:rsidRDefault="00301826" w:rsidP="00301826">
      <w:proofErr w:type="gramStart"/>
      <w:r w:rsidRPr="00301826">
        <w:t>expenditures</w:t>
      </w:r>
      <w:proofErr w:type="gramEnd"/>
      <w:r w:rsidRPr="00301826">
        <w:t xml:space="preserve"> of the storm for that month to</w:t>
      </w:r>
      <w:r>
        <w:t xml:space="preserve"> </w:t>
      </w:r>
      <w:r w:rsidRPr="00301826">
        <w:t>support ENO’s methodology.</w:t>
      </w:r>
    </w:p>
    <w:p w:rsidR="00301826" w:rsidRPr="00301826" w:rsidRDefault="00301826" w:rsidP="00301826">
      <w:r w:rsidRPr="00301826">
        <w:t>6. ENO’s recommendations, report and subsequent analyses</w:t>
      </w:r>
    </w:p>
    <w:p w:rsidR="00301826" w:rsidRPr="00301826" w:rsidRDefault="00301826" w:rsidP="00301826">
      <w:proofErr w:type="gramStart"/>
      <w:r w:rsidRPr="00301826">
        <w:t>should</w:t>
      </w:r>
      <w:proofErr w:type="gramEnd"/>
      <w:r w:rsidRPr="00301826">
        <w:t xml:space="preserve"> be filed with the Council for subsequent</w:t>
      </w:r>
    </w:p>
    <w:p w:rsidR="00301826" w:rsidRPr="00301826" w:rsidRDefault="00301826" w:rsidP="00301826">
      <w:proofErr w:type="gramStart"/>
      <w:r w:rsidRPr="00301826">
        <w:t>consideration</w:t>
      </w:r>
      <w:proofErr w:type="gramEnd"/>
      <w:r w:rsidRPr="00301826">
        <w:t xml:space="preserve"> and the proper regulatory treatment in any</w:t>
      </w:r>
    </w:p>
    <w:p w:rsidR="00301826" w:rsidRPr="00301826" w:rsidRDefault="00301826" w:rsidP="00301826">
      <w:proofErr w:type="gramStart"/>
      <w:r w:rsidRPr="00301826">
        <w:t>subsequent</w:t>
      </w:r>
      <w:proofErr w:type="gramEnd"/>
      <w:r w:rsidRPr="00301826">
        <w:t xml:space="preserve"> storm events no later than April 30, 2010.</w:t>
      </w:r>
    </w:p>
    <w:p w:rsidR="00301826" w:rsidRPr="00301826" w:rsidRDefault="00301826" w:rsidP="00301826">
      <w:r w:rsidRPr="00301826">
        <w:t>THE FOREGOING RESOLUTION WAS READ IN FULL, THE ROLL WAS CALLED ON THE</w:t>
      </w:r>
      <w:r>
        <w:t xml:space="preserve"> </w:t>
      </w:r>
      <w:bookmarkStart w:id="0" w:name="_GoBack"/>
      <w:bookmarkEnd w:id="0"/>
      <w:r w:rsidRPr="00301826">
        <w:t>ADOPTION THEREOF AND RESULTED AS FOLLOWS:</w:t>
      </w:r>
    </w:p>
    <w:p w:rsidR="00301826" w:rsidRPr="00301826" w:rsidRDefault="00301826" w:rsidP="00301826">
      <w:r w:rsidRPr="00301826">
        <w:t>YEAS: Carter, Clarkson, Head, Hedge-Morrell,</w:t>
      </w:r>
    </w:p>
    <w:p w:rsidR="00301826" w:rsidRPr="00301826" w:rsidRDefault="00301826" w:rsidP="00301826">
      <w:r w:rsidRPr="00301826">
        <w:t>Willard-Lewis - 5</w:t>
      </w:r>
    </w:p>
    <w:p w:rsidR="00301826" w:rsidRPr="00301826" w:rsidRDefault="00301826" w:rsidP="00301826">
      <w:r w:rsidRPr="00301826">
        <w:t>NAYS: 0</w:t>
      </w:r>
    </w:p>
    <w:p w:rsidR="00301826" w:rsidRPr="00301826" w:rsidRDefault="00301826" w:rsidP="00301826">
      <w:r w:rsidRPr="00301826">
        <w:t xml:space="preserve">ABSENT: </w:t>
      </w:r>
      <w:proofErr w:type="spellStart"/>
      <w:r w:rsidRPr="00301826">
        <w:t>Fielkow</w:t>
      </w:r>
      <w:proofErr w:type="spellEnd"/>
      <w:r w:rsidRPr="00301826">
        <w:t xml:space="preserve">, </w:t>
      </w:r>
      <w:proofErr w:type="spellStart"/>
      <w:r w:rsidRPr="00301826">
        <w:t>Midura</w:t>
      </w:r>
      <w:proofErr w:type="spellEnd"/>
      <w:r w:rsidRPr="00301826">
        <w:t xml:space="preserve"> - 2</w:t>
      </w:r>
    </w:p>
    <w:p w:rsidR="00301826" w:rsidRDefault="00301826" w:rsidP="00301826">
      <w:r w:rsidRPr="00301826">
        <w:t>AND THE RESOLUTION WAS ADOPTED.</w:t>
      </w:r>
    </w:p>
    <w:sectPr w:rsidR="00301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26"/>
    <w:rsid w:val="00301826"/>
    <w:rsid w:val="00C2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2011-03-16T21:04:00Z</dcterms:created>
  <dcterms:modified xsi:type="dcterms:W3CDTF">2011-03-16T21:11:00Z</dcterms:modified>
</cp:coreProperties>
</file>