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8F" w:rsidRPr="00237B8F" w:rsidRDefault="00237B8F" w:rsidP="00237B8F">
      <w:r w:rsidRPr="00237B8F">
        <w:t>NO. R-08-291</w:t>
      </w:r>
    </w:p>
    <w:p w:rsidR="00237B8F" w:rsidRPr="00237B8F" w:rsidRDefault="00237B8F" w:rsidP="00237B8F">
      <w:r w:rsidRPr="00237B8F">
        <w:t>BY: COUNCILMEMBERS MIDURA, CARTER, HEDGE-MORRELL AND</w:t>
      </w:r>
      <w:r>
        <w:t xml:space="preserve"> </w:t>
      </w:r>
      <w:r w:rsidRPr="00237B8F">
        <w:t>WILLARD-LEWIS</w:t>
      </w:r>
    </w:p>
    <w:p w:rsidR="00237B8F" w:rsidRPr="00237B8F" w:rsidRDefault="00237B8F" w:rsidP="00237B8F">
      <w:r w:rsidRPr="00237B8F">
        <w:t>RESOLUTION DIRECTING IMMEDIATE RESPONSE FROM ENTERGY NEW ORLEANS, INC. REGARDING ENTERGY ARKANSAS, INC. AND ENTERGY MISSISSIPPI,</w:t>
      </w:r>
      <w:r>
        <w:t xml:space="preserve"> </w:t>
      </w:r>
      <w:r w:rsidRPr="00237B8F">
        <w:t>INC. REQUESTS TO WITHDRAW FROM THE ENTERGY SYSTEM AGREEMENT DOCKET NO. UD-07-03</w:t>
      </w:r>
    </w:p>
    <w:p w:rsidR="00237B8F" w:rsidRPr="00237B8F" w:rsidRDefault="00237B8F" w:rsidP="00237B8F">
      <w:r w:rsidRPr="00237B8F">
        <w:t>WHEREAS, pursuant to the Constitution of the State of Louisiana and the Home Rule Charter of the City of New Orleans ("Charter"), the Council of the City of New Orleans</w:t>
      </w:r>
      <w:r>
        <w:t xml:space="preserve"> </w:t>
      </w:r>
      <w:r w:rsidRPr="00237B8F">
        <w:t>("Council") is the governmental body with the power of supervision, regulation and control over public utilities providing service within the City of New Orleans; and</w:t>
      </w:r>
    </w:p>
    <w:p w:rsidR="00237B8F" w:rsidRPr="00237B8F" w:rsidRDefault="00237B8F" w:rsidP="00237B8F">
      <w:r w:rsidRPr="00237B8F">
        <w:t>WHEREAS, pursuant to its powers of supervision, regulation and control over public utilities, the Council is responsible for fixing and changing rates and charges of public utilities</w:t>
      </w:r>
      <w:r>
        <w:t xml:space="preserve"> </w:t>
      </w:r>
      <w:r w:rsidRPr="00237B8F">
        <w:t>and making all necessary rules and regulations to govern applications for the fixing and changing of rates and charges of public utilities; and</w:t>
      </w:r>
    </w:p>
    <w:p w:rsidR="00237B8F" w:rsidRPr="00237B8F" w:rsidRDefault="00237B8F" w:rsidP="00237B8F">
      <w:r w:rsidRPr="00237B8F">
        <w:t>WHEREAS, Entergy New Orleans (</w:t>
      </w:r>
      <w:r w:rsidRPr="00237B8F">
        <w:rPr>
          <w:rFonts w:hint="eastAsia"/>
        </w:rPr>
        <w:t>“</w:t>
      </w:r>
      <w:r w:rsidRPr="00237B8F">
        <w:t>ENO</w:t>
      </w:r>
      <w:r w:rsidRPr="00237B8F">
        <w:rPr>
          <w:rFonts w:hint="eastAsia"/>
        </w:rPr>
        <w:t>”</w:t>
      </w:r>
      <w:r w:rsidRPr="00237B8F">
        <w:t>) is a public utility that provides electric service to all of New Orleans, except the Fifteenth Ward (</w:t>
      </w:r>
      <w:r w:rsidRPr="00237B8F">
        <w:rPr>
          <w:rFonts w:hint="eastAsia"/>
        </w:rPr>
        <w:t>“</w:t>
      </w:r>
      <w:r w:rsidRPr="00237B8F">
        <w:t>Algiers</w:t>
      </w:r>
      <w:r w:rsidRPr="00237B8F">
        <w:rPr>
          <w:rFonts w:hint="eastAsia"/>
        </w:rPr>
        <w:t>”</w:t>
      </w:r>
      <w:r w:rsidRPr="00237B8F">
        <w:t>), and gas service to all of New</w:t>
      </w:r>
      <w:r>
        <w:t xml:space="preserve"> </w:t>
      </w:r>
      <w:r w:rsidRPr="00237B8F">
        <w:t>Orleans; and</w:t>
      </w:r>
    </w:p>
    <w:p w:rsidR="00237B8F" w:rsidRPr="00237B8F" w:rsidRDefault="00237B8F" w:rsidP="00237B8F">
      <w:r w:rsidRPr="00237B8F">
        <w:t>WHEREAS, Entergy Louisiana, LLC (</w:t>
      </w:r>
      <w:r w:rsidRPr="00237B8F">
        <w:rPr>
          <w:rFonts w:hint="eastAsia"/>
        </w:rPr>
        <w:t>“</w:t>
      </w:r>
      <w:r w:rsidRPr="00237B8F">
        <w:t>ELL</w:t>
      </w:r>
      <w:r w:rsidRPr="00237B8F">
        <w:rPr>
          <w:rFonts w:hint="eastAsia"/>
        </w:rPr>
        <w:t>”</w:t>
      </w:r>
      <w:r w:rsidRPr="00237B8F">
        <w:t>) is a public utility that provides electric service to the Algiers section of New Orleans; and</w:t>
      </w:r>
    </w:p>
    <w:p w:rsidR="00237B8F" w:rsidRPr="00237B8F" w:rsidRDefault="00237B8F" w:rsidP="00237B8F">
      <w:r w:rsidRPr="00237B8F">
        <w:t>WHEREAS, ENO and ELI are wholly-owned subsidiaries of Entergy Corporation (</w:t>
      </w:r>
      <w:r w:rsidRPr="00237B8F">
        <w:rPr>
          <w:rFonts w:hint="eastAsia"/>
        </w:rPr>
        <w:t>“</w:t>
      </w:r>
      <w:r w:rsidRPr="00237B8F">
        <w:t>Entergy</w:t>
      </w:r>
      <w:r w:rsidRPr="00237B8F">
        <w:rPr>
          <w:rFonts w:hint="eastAsia"/>
        </w:rPr>
        <w:t>”</w:t>
      </w:r>
      <w:r w:rsidRPr="00237B8F">
        <w:t>) and two of the six operating companies, along with Entergy Services, Inc. (</w:t>
      </w:r>
      <w:r w:rsidRPr="00237B8F">
        <w:rPr>
          <w:rFonts w:hint="eastAsia"/>
        </w:rPr>
        <w:t>“</w:t>
      </w:r>
      <w:r w:rsidRPr="00237B8F">
        <w:t>ESI</w:t>
      </w:r>
      <w:r w:rsidRPr="00237B8F">
        <w:rPr>
          <w:rFonts w:hint="eastAsia"/>
        </w:rPr>
        <w:t>”</w:t>
      </w:r>
      <w:r w:rsidRPr="00237B8F">
        <w:t>), that</w:t>
      </w:r>
      <w:r>
        <w:t xml:space="preserve"> </w:t>
      </w:r>
      <w:r w:rsidRPr="00237B8F">
        <w:t>are parties to the Entergy System Agreement (</w:t>
      </w:r>
      <w:r w:rsidRPr="00237B8F">
        <w:rPr>
          <w:rFonts w:hint="eastAsia"/>
        </w:rPr>
        <w:t>“</w:t>
      </w:r>
      <w:r w:rsidRPr="00237B8F">
        <w:t>System Agreement</w:t>
      </w:r>
      <w:r w:rsidRPr="00237B8F">
        <w:rPr>
          <w:rFonts w:hint="eastAsia"/>
        </w:rPr>
        <w:t>”</w:t>
      </w:r>
      <w:r w:rsidRPr="00237B8F">
        <w:t>). The other four operating companies are Entergy Arkansas, Inc. (</w:t>
      </w:r>
      <w:r w:rsidRPr="00237B8F">
        <w:rPr>
          <w:rFonts w:hint="eastAsia"/>
        </w:rPr>
        <w:t>“</w:t>
      </w:r>
      <w:r w:rsidRPr="00237B8F">
        <w:t>EAI</w:t>
      </w:r>
      <w:r w:rsidRPr="00237B8F">
        <w:rPr>
          <w:rFonts w:hint="eastAsia"/>
        </w:rPr>
        <w:t>”</w:t>
      </w:r>
      <w:r w:rsidRPr="00237B8F">
        <w:t>), Entergy Gulf States, Louisiana, L.L.C.</w:t>
      </w:r>
      <w:r>
        <w:t xml:space="preserve"> </w:t>
      </w:r>
      <w:r w:rsidRPr="00237B8F">
        <w:t>(</w:t>
      </w:r>
      <w:r w:rsidRPr="00237B8F">
        <w:rPr>
          <w:rFonts w:hint="eastAsia"/>
        </w:rPr>
        <w:t>“</w:t>
      </w:r>
      <w:r w:rsidRPr="00237B8F">
        <w:t>EGSL</w:t>
      </w:r>
      <w:r w:rsidRPr="00237B8F">
        <w:rPr>
          <w:rFonts w:hint="eastAsia"/>
        </w:rPr>
        <w:t>”</w:t>
      </w:r>
      <w:r w:rsidRPr="00237B8F">
        <w:t>), Entergy Texas, Inc. (</w:t>
      </w:r>
      <w:r w:rsidRPr="00237B8F">
        <w:rPr>
          <w:rFonts w:hint="eastAsia"/>
        </w:rPr>
        <w:t>“</w:t>
      </w:r>
      <w:r w:rsidRPr="00237B8F">
        <w:t>ETI</w:t>
      </w:r>
      <w:r w:rsidRPr="00237B8F">
        <w:rPr>
          <w:rFonts w:hint="eastAsia"/>
        </w:rPr>
        <w:t>”</w:t>
      </w:r>
      <w:r w:rsidRPr="00237B8F">
        <w:t>), and Entergy Mississippi, Inc. (</w:t>
      </w:r>
      <w:r w:rsidRPr="00237B8F">
        <w:rPr>
          <w:rFonts w:hint="eastAsia"/>
        </w:rPr>
        <w:t>“</w:t>
      </w:r>
      <w:r w:rsidRPr="00237B8F">
        <w:t>EMI</w:t>
      </w:r>
      <w:r w:rsidRPr="00237B8F">
        <w:rPr>
          <w:rFonts w:hint="eastAsia"/>
        </w:rPr>
        <w:t>”</w:t>
      </w:r>
      <w:r w:rsidRPr="00237B8F">
        <w:t xml:space="preserve">) (the six operating companies are referred to collectively as the </w:t>
      </w:r>
      <w:r w:rsidRPr="00237B8F">
        <w:rPr>
          <w:rFonts w:hint="eastAsia"/>
        </w:rPr>
        <w:t>“</w:t>
      </w:r>
      <w:r w:rsidRPr="00237B8F">
        <w:t>Operating Companies</w:t>
      </w:r>
      <w:r w:rsidRPr="00237B8F">
        <w:rPr>
          <w:rFonts w:hint="eastAsia"/>
        </w:rPr>
        <w:t>”</w:t>
      </w:r>
      <w:r w:rsidRPr="00237B8F">
        <w:t>); and</w:t>
      </w:r>
    </w:p>
    <w:p w:rsidR="00237B8F" w:rsidRPr="00237B8F" w:rsidRDefault="00237B8F" w:rsidP="00237B8F">
      <w:r w:rsidRPr="00237B8F">
        <w:t>WHEREAS, the System Agreement is a contract among the Operating Companies under which the Operating Companies collectively plan and operate their electric generation and</w:t>
      </w:r>
      <w:r>
        <w:t xml:space="preserve"> </w:t>
      </w:r>
      <w:r w:rsidRPr="00237B8F">
        <w:t>bulk transmission facilities as a single, integrated electric system; and</w:t>
      </w:r>
    </w:p>
    <w:p w:rsidR="00237B8F" w:rsidRPr="00237B8F" w:rsidRDefault="00237B8F" w:rsidP="00237B8F">
      <w:r w:rsidRPr="00237B8F">
        <w:t>WHEREAS, ENO</w:t>
      </w:r>
      <w:r w:rsidRPr="00237B8F">
        <w:rPr>
          <w:rFonts w:hint="eastAsia"/>
        </w:rPr>
        <w:t>’</w:t>
      </w:r>
      <w:r w:rsidRPr="00237B8F">
        <w:t>s ratepayers receive important benefits under the System Agreement, including the ability to share in low-cost energy that is available from other Operating</w:t>
      </w:r>
      <w:r>
        <w:t xml:space="preserve"> </w:t>
      </w:r>
      <w:r w:rsidRPr="00237B8F">
        <w:t>Companies; and</w:t>
      </w:r>
    </w:p>
    <w:p w:rsidR="00237B8F" w:rsidRPr="00237B8F" w:rsidRDefault="00237B8F" w:rsidP="00237B8F">
      <w:r w:rsidRPr="00237B8F">
        <w:t>WHEREAS, for more than fifty (50) years, Entergy has operated as a highly integrated system and has required ENO and the other Operating Companies to share in the benefits and</w:t>
      </w:r>
      <w:r>
        <w:t xml:space="preserve"> </w:t>
      </w:r>
      <w:r w:rsidRPr="00237B8F">
        <w:t>burdens of the system with the expectation that both the costs and benefits will be shared as part of a unified system to serve all Operating Companies and their native load customers;</w:t>
      </w:r>
    </w:p>
    <w:p w:rsidR="00237B8F" w:rsidRPr="00237B8F" w:rsidRDefault="00237B8F" w:rsidP="00237B8F">
      <w:proofErr w:type="gramStart"/>
      <w:r w:rsidRPr="00237B8F">
        <w:t>and</w:t>
      </w:r>
      <w:proofErr w:type="gramEnd"/>
    </w:p>
    <w:p w:rsidR="00237B8F" w:rsidRPr="00237B8F" w:rsidRDefault="00237B8F" w:rsidP="00237B8F">
      <w:r w:rsidRPr="00237B8F">
        <w:lastRenderedPageBreak/>
        <w:t>WHEREAS, the potential withdrawal of any of the Operating Companies may significantly diminish this cost and benefit sharing; and</w:t>
      </w:r>
    </w:p>
    <w:p w:rsidR="00237B8F" w:rsidRPr="00237B8F" w:rsidRDefault="00237B8F" w:rsidP="00237B8F">
      <w:r w:rsidRPr="00237B8F">
        <w:t>WHEREAS, on June 14, 2001 the Council and the Louisiana Public Service Commission (</w:t>
      </w:r>
      <w:r w:rsidRPr="00237B8F">
        <w:rPr>
          <w:rFonts w:hint="eastAsia"/>
        </w:rPr>
        <w:t>“</w:t>
      </w:r>
      <w:r w:rsidRPr="00237B8F">
        <w:t>LPSC</w:t>
      </w:r>
      <w:r w:rsidRPr="00237B8F">
        <w:rPr>
          <w:rFonts w:hint="eastAsia"/>
        </w:rPr>
        <w:t>”</w:t>
      </w:r>
      <w:r w:rsidRPr="00237B8F">
        <w:t>) filed a petition with the Federal Energy Regulatory Commission (</w:t>
      </w:r>
      <w:r w:rsidRPr="00237B8F">
        <w:rPr>
          <w:rFonts w:hint="eastAsia"/>
        </w:rPr>
        <w:t>“</w:t>
      </w:r>
      <w:r w:rsidRPr="00237B8F">
        <w:t>FERC</w:t>
      </w:r>
      <w:r w:rsidRPr="00237B8F">
        <w:rPr>
          <w:rFonts w:hint="eastAsia"/>
        </w:rPr>
        <w:t>”</w:t>
      </w:r>
      <w:r w:rsidRPr="00237B8F">
        <w:t>), which</w:t>
      </w:r>
      <w:r>
        <w:t xml:space="preserve"> </w:t>
      </w:r>
      <w:r w:rsidRPr="00237B8F">
        <w:t xml:space="preserve">was docketed as Docket No. EL01-88-000, alleging in part that the System Agreement was no longer working to produce </w:t>
      </w:r>
      <w:r w:rsidRPr="00237B8F">
        <w:rPr>
          <w:rFonts w:hint="eastAsia"/>
        </w:rPr>
        <w:t>“</w:t>
      </w:r>
      <w:r w:rsidRPr="00237B8F">
        <w:t>rough equalization</w:t>
      </w:r>
      <w:r w:rsidRPr="00237B8F">
        <w:rPr>
          <w:rFonts w:hint="eastAsia"/>
        </w:rPr>
        <w:t>”</w:t>
      </w:r>
      <w:r w:rsidRPr="00237B8F">
        <w:t xml:space="preserve"> of production costs among the</w:t>
      </w:r>
      <w:r>
        <w:t xml:space="preserve"> </w:t>
      </w:r>
      <w:r w:rsidRPr="00237B8F">
        <w:t>Operating Companies and that the System Agreement should be modified to ensure that full production cost equalization among the Operating Companies is achieved going forward;</w:t>
      </w:r>
    </w:p>
    <w:p w:rsidR="00237B8F" w:rsidRPr="00237B8F" w:rsidRDefault="00237B8F" w:rsidP="00237B8F">
      <w:proofErr w:type="gramStart"/>
      <w:r w:rsidRPr="00237B8F">
        <w:t>and</w:t>
      </w:r>
      <w:proofErr w:type="gramEnd"/>
    </w:p>
    <w:p w:rsidR="00237B8F" w:rsidRPr="00237B8F" w:rsidRDefault="00237B8F" w:rsidP="00237B8F">
      <w:r w:rsidRPr="00237B8F">
        <w:t>WHEREAS, on March 13, 2003 the Council Advisors and ENO entered into an agreement in principle to resolve and compromise on several issues, including a pending retail rate</w:t>
      </w:r>
      <w:r>
        <w:t xml:space="preserve"> </w:t>
      </w:r>
      <w:r w:rsidRPr="00237B8F">
        <w:t>increase by ENO before the Council and the Council</w:t>
      </w:r>
      <w:r w:rsidRPr="00237B8F">
        <w:rPr>
          <w:rFonts w:hint="eastAsia"/>
        </w:rPr>
        <w:t>’</w:t>
      </w:r>
      <w:r w:rsidRPr="00237B8F">
        <w:t>s withdrawal as a complainant before the FERC in Docket No. EL01-88-000; and</w:t>
      </w:r>
    </w:p>
    <w:p w:rsidR="00237B8F" w:rsidRPr="00237B8F" w:rsidRDefault="00237B8F" w:rsidP="00237B8F">
      <w:r w:rsidRPr="00237B8F">
        <w:t xml:space="preserve">WHEREAS, the agreement in principle was adopted on May 15, 2003 by the Council as Resolution R-03-272 (hereinafter referred to as the </w:t>
      </w:r>
      <w:r w:rsidRPr="00237B8F">
        <w:rPr>
          <w:rFonts w:hint="eastAsia"/>
        </w:rPr>
        <w:t>“</w:t>
      </w:r>
      <w:r w:rsidRPr="00237B8F">
        <w:t>Settlement Agreement</w:t>
      </w:r>
      <w:r w:rsidRPr="00237B8F">
        <w:rPr>
          <w:rFonts w:hint="eastAsia"/>
        </w:rPr>
        <w:t>”</w:t>
      </w:r>
      <w:r w:rsidRPr="00237B8F">
        <w:t>); and</w:t>
      </w:r>
    </w:p>
    <w:p w:rsidR="00237B8F" w:rsidRPr="00237B8F" w:rsidRDefault="00237B8F" w:rsidP="00237B8F">
      <w:r w:rsidRPr="00237B8F">
        <w:t>WHEREAS, paragraph 24 of the Settlement Agreement provides that ENO</w:t>
      </w:r>
      <w:r w:rsidRPr="00237B8F">
        <w:rPr>
          <w:rFonts w:hint="eastAsia"/>
        </w:rPr>
        <w:t>’</w:t>
      </w:r>
      <w:r w:rsidRPr="00237B8F">
        <w:t xml:space="preserve">s purchase of capacity and energy resources under its Resource Plan </w:t>
      </w:r>
      <w:r w:rsidRPr="00237B8F">
        <w:rPr>
          <w:rFonts w:hint="eastAsia"/>
        </w:rPr>
        <w:t>“</w:t>
      </w:r>
      <w:r w:rsidRPr="00237B8F">
        <w:t>wi</w:t>
      </w:r>
      <w:r>
        <w:t xml:space="preserve">ll result in a significant reduction </w:t>
      </w:r>
      <w:r w:rsidRPr="00237B8F">
        <w:t xml:space="preserve">in the cost of energy, which ENO is obligated to bear under the Entergy System Agreement </w:t>
      </w:r>
      <w:r w:rsidRPr="00237B8F">
        <w:rPr>
          <w:rFonts w:hint="eastAsia"/>
        </w:rPr>
        <w:t>…</w:t>
      </w:r>
      <w:r w:rsidRPr="00237B8F">
        <w:t>;</w:t>
      </w:r>
      <w:r w:rsidRPr="00237B8F">
        <w:rPr>
          <w:rFonts w:hint="eastAsia"/>
        </w:rPr>
        <w:t>”</w:t>
      </w:r>
      <w:r w:rsidRPr="00237B8F">
        <w:t xml:space="preserve"> and</w:t>
      </w:r>
    </w:p>
    <w:p w:rsidR="00237B8F" w:rsidRPr="00237B8F" w:rsidRDefault="00237B8F" w:rsidP="00237B8F">
      <w:r w:rsidRPr="00237B8F">
        <w:t>WHEREAS, the Settlement Agreement and the associated benefits to be derived by ENO, and consequently New Orleans</w:t>
      </w:r>
      <w:r w:rsidRPr="00237B8F">
        <w:rPr>
          <w:rFonts w:hint="eastAsia"/>
        </w:rPr>
        <w:t>’</w:t>
      </w:r>
      <w:r w:rsidRPr="00237B8F">
        <w:t xml:space="preserve"> ratepayers, was predicated upon the then current form of</w:t>
      </w:r>
      <w:r>
        <w:t xml:space="preserve"> </w:t>
      </w:r>
      <w:r w:rsidRPr="00237B8F">
        <w:t>the System Agreement and the anticipated participation by all Energy Operating Companies; and</w:t>
      </w:r>
    </w:p>
    <w:p w:rsidR="00237B8F" w:rsidRPr="00237B8F" w:rsidRDefault="00237B8F" w:rsidP="00237B8F">
      <w:r w:rsidRPr="00237B8F">
        <w:t>WHEREAS, on December 19, 2005 EAI sent written notice to the other Entergy Operating Companies of EAI</w:t>
      </w:r>
      <w:r w:rsidRPr="00237B8F">
        <w:rPr>
          <w:rFonts w:hint="eastAsia"/>
        </w:rPr>
        <w:t>’</w:t>
      </w:r>
      <w:r w:rsidRPr="00237B8F">
        <w:t>s intent to withdraw from the System Agreement; and</w:t>
      </w:r>
    </w:p>
    <w:p w:rsidR="00237B8F" w:rsidRPr="00237B8F" w:rsidRDefault="00237B8F" w:rsidP="00237B8F">
      <w:r w:rsidRPr="00237B8F">
        <w:t>WHEREAS, on November 8, 2007 EMI also gave notice to the other Entergy Operating Companies of EMI</w:t>
      </w:r>
      <w:r w:rsidRPr="00237B8F">
        <w:rPr>
          <w:rFonts w:hint="eastAsia"/>
        </w:rPr>
        <w:t>’</w:t>
      </w:r>
      <w:r w:rsidRPr="00237B8F">
        <w:t>s intent to withdraw from the System Agreement; and</w:t>
      </w:r>
    </w:p>
    <w:p w:rsidR="00237B8F" w:rsidRPr="00237B8F" w:rsidRDefault="00237B8F" w:rsidP="00237B8F">
      <w:r w:rsidRPr="00237B8F">
        <w:t xml:space="preserve">WHEREAS, the termination of or withdrawal from the System Agreement by an Operating Company has the potential to adversely </w:t>
      </w:r>
      <w:proofErr w:type="spellStart"/>
      <w:r w:rsidRPr="00237B8F">
        <w:t>effect</w:t>
      </w:r>
      <w:proofErr w:type="spellEnd"/>
      <w:r w:rsidRPr="00237B8F">
        <w:t xml:space="preserve"> costs for the supply of electricity from the</w:t>
      </w:r>
      <w:r>
        <w:t xml:space="preserve"> </w:t>
      </w:r>
      <w:r w:rsidRPr="00237B8F">
        <w:t>other Operating Companies to ENO, and consequently to New Orleans ratepayers. In particular, EMI and EAI</w:t>
      </w:r>
      <w:r w:rsidRPr="00237B8F">
        <w:rPr>
          <w:rFonts w:hint="eastAsia"/>
        </w:rPr>
        <w:t>’</w:t>
      </w:r>
      <w:r w:rsidRPr="00237B8F">
        <w:t>s withdrawals will likely affect the cost of energy borne by ENO under</w:t>
      </w:r>
      <w:r>
        <w:t xml:space="preserve"> </w:t>
      </w:r>
      <w:r w:rsidRPr="00237B8F">
        <w:t>the System Agreement by, among other things, increasing the cost of energy under Service Schedule MSS-3; and</w:t>
      </w:r>
    </w:p>
    <w:p w:rsidR="00237B8F" w:rsidRPr="00237B8F" w:rsidRDefault="00237B8F" w:rsidP="00237B8F">
      <w:r w:rsidRPr="00237B8F">
        <w:t>WHEREAS, EAI</w:t>
      </w:r>
      <w:r w:rsidRPr="00237B8F">
        <w:rPr>
          <w:rFonts w:hint="eastAsia"/>
        </w:rPr>
        <w:t>’</w:t>
      </w:r>
      <w:r w:rsidRPr="00237B8F">
        <w:t>s and EMI</w:t>
      </w:r>
      <w:r w:rsidRPr="00237B8F">
        <w:rPr>
          <w:rFonts w:hint="eastAsia"/>
        </w:rPr>
        <w:t>’</w:t>
      </w:r>
      <w:r w:rsidRPr="00237B8F">
        <w:t>s withdrawals also will likely adversely affect ENO</w:t>
      </w:r>
      <w:r w:rsidRPr="00237B8F">
        <w:rPr>
          <w:rFonts w:hint="eastAsia"/>
        </w:rPr>
        <w:t>’</w:t>
      </w:r>
      <w:r w:rsidRPr="00237B8F">
        <w:t>s allocated share of Entergy system-wide costs, such as the cost of the System Operations Center,</w:t>
      </w:r>
      <w:r>
        <w:t xml:space="preserve"> </w:t>
      </w:r>
      <w:r w:rsidRPr="00237B8F">
        <w:t>because those costs will be recovered from a smaller group of Operating Companies and customers; and</w:t>
      </w:r>
    </w:p>
    <w:p w:rsidR="00237B8F" w:rsidRPr="00237B8F" w:rsidRDefault="00237B8F" w:rsidP="00237B8F">
      <w:r w:rsidRPr="00237B8F">
        <w:lastRenderedPageBreak/>
        <w:t>WHEREAS, in recognition of the significant financial burdens that the termination of or withdrawal by an Operating Company from the System Agreement may place on New</w:t>
      </w:r>
      <w:r>
        <w:t xml:space="preserve"> </w:t>
      </w:r>
      <w:r w:rsidRPr="00237B8F">
        <w:t>Orleans</w:t>
      </w:r>
      <w:r w:rsidRPr="00237B8F">
        <w:rPr>
          <w:rFonts w:hint="eastAsia"/>
        </w:rPr>
        <w:t>’</w:t>
      </w:r>
      <w:r w:rsidRPr="00237B8F">
        <w:t xml:space="preserve"> ratepayers, the Council on September 20, 2007 passed Resolution R-07-429 initiating an investigation in Docket No. UD-07-03 into issues related to the System Agreement</w:t>
      </w:r>
      <w:r>
        <w:t xml:space="preserve"> </w:t>
      </w:r>
      <w:r w:rsidRPr="00237B8F">
        <w:t>and the intended withdrawal of EAI from the System Agreement; and</w:t>
      </w:r>
    </w:p>
    <w:p w:rsidR="00237B8F" w:rsidRPr="00237B8F" w:rsidRDefault="00237B8F" w:rsidP="00237B8F">
      <w:r w:rsidRPr="00237B8F">
        <w:t xml:space="preserve">WHEREAS, the Council in R-07-429 directed ENO and ELL, among other things, (1) to file with the Clerk of the Council </w:t>
      </w:r>
      <w:r w:rsidRPr="00237B8F">
        <w:rPr>
          <w:rFonts w:hint="eastAsia"/>
        </w:rPr>
        <w:t>“</w:t>
      </w:r>
      <w:r w:rsidRPr="00237B8F">
        <w:t>all minutes of the Entergy System Agreement Operating</w:t>
      </w:r>
      <w:r>
        <w:t xml:space="preserve"> </w:t>
      </w:r>
      <w:r w:rsidRPr="00237B8F">
        <w:t>Committee that contain any reference to the amendment, revision, and consideration of a new and/or replacement system agreement for use in the supply to any of the Entergy</w:t>
      </w:r>
      <w:r>
        <w:t xml:space="preserve"> </w:t>
      </w:r>
      <w:r w:rsidRPr="00237B8F">
        <w:t>Operating Companies complete with any reports, studies, correspondence and data regarding the same that are within ENO and ELL</w:t>
      </w:r>
      <w:r w:rsidRPr="00237B8F">
        <w:rPr>
          <w:rFonts w:hint="eastAsia"/>
        </w:rPr>
        <w:t>’</w:t>
      </w:r>
      <w:r w:rsidRPr="00237B8F">
        <w:t>s possession within 45 days of the adoption of</w:t>
      </w:r>
      <w:r>
        <w:t xml:space="preserve"> </w:t>
      </w:r>
      <w:r w:rsidRPr="00237B8F">
        <w:t>this resolution</w:t>
      </w:r>
      <w:r w:rsidRPr="00237B8F">
        <w:rPr>
          <w:rFonts w:hint="eastAsia"/>
        </w:rPr>
        <w:t>”</w:t>
      </w:r>
      <w:r w:rsidRPr="00237B8F">
        <w:t>, and (2) to fully answer a series of questions and to provide requested documentation and information regarding Entergy</w:t>
      </w:r>
      <w:r w:rsidRPr="00237B8F">
        <w:rPr>
          <w:rFonts w:hint="eastAsia"/>
        </w:rPr>
        <w:t>’</w:t>
      </w:r>
      <w:r w:rsidRPr="00237B8F">
        <w:t>s plans to replace the System Agreement; and</w:t>
      </w:r>
    </w:p>
    <w:p w:rsidR="00237B8F" w:rsidRPr="00237B8F" w:rsidRDefault="00237B8F" w:rsidP="00237B8F">
      <w:r w:rsidRPr="00237B8F">
        <w:t>WHEREAS, ENO and ELL responded to the questions and document and information requests ordered in R-07-429 with twenty-four objections, the unsupported assertions of</w:t>
      </w:r>
      <w:r>
        <w:t xml:space="preserve"> </w:t>
      </w:r>
      <w:r w:rsidRPr="00237B8F">
        <w:t>attorney client privilege and predominately non-responsive partial answers; and</w:t>
      </w:r>
    </w:p>
    <w:p w:rsidR="00237B8F" w:rsidRPr="00237B8F" w:rsidRDefault="00237B8F" w:rsidP="00237B8F">
      <w:r w:rsidRPr="00237B8F">
        <w:t>WHEREAS, the Council on January 24, 2008 passed Resolution R-08-38 to address similar issues in response to EMI</w:t>
      </w:r>
      <w:r w:rsidRPr="00237B8F">
        <w:rPr>
          <w:rFonts w:hint="eastAsia"/>
        </w:rPr>
        <w:t>’</w:t>
      </w:r>
      <w:r w:rsidRPr="00237B8F">
        <w:t>s stated intention to withdraw from the System Agreement; and</w:t>
      </w:r>
    </w:p>
    <w:p w:rsidR="00237B8F" w:rsidRPr="00237B8F" w:rsidRDefault="00237B8F" w:rsidP="00237B8F">
      <w:r w:rsidRPr="00237B8F">
        <w:t>WHEREAS, the Council in R-08-38 directed ENO and ELL, among other things, (1) to answer specific questions regarding Entergy</w:t>
      </w:r>
      <w:r w:rsidRPr="00237B8F">
        <w:rPr>
          <w:rFonts w:hint="eastAsia"/>
        </w:rPr>
        <w:t>’</w:t>
      </w:r>
      <w:r w:rsidRPr="00237B8F">
        <w:t>s plans to exit, revise or replace the System</w:t>
      </w:r>
      <w:r>
        <w:t xml:space="preserve"> </w:t>
      </w:r>
      <w:r w:rsidRPr="00237B8F">
        <w:t xml:space="preserve">Agreement, and (2) to provide documents and information including any steps ENO and ELL were taking or planned to take to mitigate </w:t>
      </w:r>
      <w:proofErr w:type="spellStart"/>
      <w:r w:rsidRPr="00237B8F">
        <w:t>adverse affects</w:t>
      </w:r>
      <w:proofErr w:type="spellEnd"/>
      <w:r w:rsidRPr="00237B8F">
        <w:t xml:space="preserve"> on New Orleans ratepayers;</w:t>
      </w:r>
    </w:p>
    <w:p w:rsidR="00237B8F" w:rsidRPr="00237B8F" w:rsidRDefault="00237B8F" w:rsidP="00237B8F">
      <w:proofErr w:type="gramStart"/>
      <w:r w:rsidRPr="00237B8F">
        <w:t>and</w:t>
      </w:r>
      <w:proofErr w:type="gramEnd"/>
    </w:p>
    <w:p w:rsidR="00237B8F" w:rsidRPr="00237B8F" w:rsidRDefault="00237B8F" w:rsidP="00237B8F">
      <w:r w:rsidRPr="00237B8F">
        <w:t>WHEREAS, ENO and ELL responded to the questions and document and information requests ordered in R-08-38 on February 7, 2008 once again with numerous objections, the</w:t>
      </w:r>
      <w:r>
        <w:t xml:space="preserve"> </w:t>
      </w:r>
      <w:r w:rsidRPr="00237B8F">
        <w:t>unsupported assertion of attorney client privilege and mostly non-responsive partial answers; and</w:t>
      </w:r>
    </w:p>
    <w:p w:rsidR="00237B8F" w:rsidRPr="00237B8F" w:rsidRDefault="00237B8F" w:rsidP="00237B8F">
      <w:r w:rsidRPr="00237B8F">
        <w:t>WHEREAS, the President and Chief Executive officer of EAI, Hugh T. McDonald, has testified before the Arkansas Public Service Commission (</w:t>
      </w:r>
      <w:r w:rsidRPr="00237B8F">
        <w:rPr>
          <w:rFonts w:hint="eastAsia"/>
        </w:rPr>
        <w:t>“</w:t>
      </w:r>
      <w:r w:rsidRPr="00237B8F">
        <w:t>APSC</w:t>
      </w:r>
      <w:r w:rsidRPr="00237B8F">
        <w:rPr>
          <w:rFonts w:hint="eastAsia"/>
        </w:rPr>
        <w:t>”</w:t>
      </w:r>
      <w:r w:rsidRPr="00237B8F">
        <w:t>) in Arkansas proceeding</w:t>
      </w:r>
    </w:p>
    <w:p w:rsidR="00237B8F" w:rsidRPr="00237B8F" w:rsidRDefault="00237B8F" w:rsidP="00237B8F">
      <w:r w:rsidRPr="00237B8F">
        <w:t>Docket No. 04-023-U that Entergy has formed a working group to develop an agreement(s) to replace the System Agreement and that Entergy</w:t>
      </w:r>
      <w:r w:rsidRPr="00237B8F">
        <w:rPr>
          <w:rFonts w:hint="eastAsia"/>
        </w:rPr>
        <w:t>’</w:t>
      </w:r>
      <w:r w:rsidRPr="00237B8F">
        <w:t>s attorneys routinely report the status</w:t>
      </w:r>
      <w:r>
        <w:t xml:space="preserve"> </w:t>
      </w:r>
      <w:r w:rsidRPr="00237B8F">
        <w:t>of the group</w:t>
      </w:r>
      <w:r w:rsidRPr="00237B8F">
        <w:rPr>
          <w:rFonts w:hint="eastAsia"/>
        </w:rPr>
        <w:t>’</w:t>
      </w:r>
      <w:r w:rsidRPr="00237B8F">
        <w:t>s efforts to Entergy</w:t>
      </w:r>
      <w:r w:rsidRPr="00237B8F">
        <w:rPr>
          <w:rFonts w:hint="eastAsia"/>
        </w:rPr>
        <w:t>’</w:t>
      </w:r>
      <w:r w:rsidRPr="00237B8F">
        <w:t xml:space="preserve">s Executive Team. According to Mr. McDonald, the group has developed </w:t>
      </w:r>
      <w:r w:rsidRPr="00237B8F">
        <w:rPr>
          <w:rFonts w:hint="eastAsia"/>
        </w:rPr>
        <w:t>“</w:t>
      </w:r>
      <w:r w:rsidRPr="00237B8F">
        <w:t>guiding principles,</w:t>
      </w:r>
      <w:r w:rsidRPr="00237B8F">
        <w:rPr>
          <w:rFonts w:hint="eastAsia"/>
        </w:rPr>
        <w:t>”</w:t>
      </w:r>
      <w:r w:rsidRPr="00237B8F">
        <w:t xml:space="preserve"> one of which is to </w:t>
      </w:r>
      <w:r w:rsidRPr="00237B8F">
        <w:rPr>
          <w:rFonts w:hint="eastAsia"/>
        </w:rPr>
        <w:t>“</w:t>
      </w:r>
      <w:r w:rsidRPr="00237B8F">
        <w:t>[c]</w:t>
      </w:r>
      <w:proofErr w:type="spellStart"/>
      <w:r w:rsidRPr="00237B8F">
        <w:t>larify</w:t>
      </w:r>
      <w:proofErr w:type="spellEnd"/>
      <w:r w:rsidRPr="00237B8F">
        <w:t xml:space="preserve"> that there is to be no</w:t>
      </w:r>
      <w:r>
        <w:t xml:space="preserve"> </w:t>
      </w:r>
      <w:r w:rsidRPr="00237B8F">
        <w:t>requirement or standard for rough production cost equalization.</w:t>
      </w:r>
      <w:r w:rsidRPr="00237B8F">
        <w:rPr>
          <w:rFonts w:hint="eastAsia"/>
        </w:rPr>
        <w:t>”</w:t>
      </w:r>
      <w:r w:rsidRPr="00237B8F">
        <w:t xml:space="preserve"> Mr. McDonald further testified that he expects to provide the APSC detailed information about the replacement</w:t>
      </w:r>
      <w:r>
        <w:t xml:space="preserve"> </w:t>
      </w:r>
      <w:r w:rsidRPr="00237B8F">
        <w:t xml:space="preserve">agreement </w:t>
      </w:r>
      <w:r w:rsidRPr="00237B8F">
        <w:rPr>
          <w:rFonts w:hint="eastAsia"/>
        </w:rPr>
        <w:t>“</w:t>
      </w:r>
      <w:r w:rsidRPr="00237B8F">
        <w:t>in the middle of 2008</w:t>
      </w:r>
      <w:r w:rsidRPr="00237B8F">
        <w:rPr>
          <w:rFonts w:hint="eastAsia"/>
        </w:rPr>
        <w:t>”</w:t>
      </w:r>
      <w:r w:rsidRPr="00237B8F">
        <w:t>; and</w:t>
      </w:r>
    </w:p>
    <w:p w:rsidR="00237B8F" w:rsidRPr="00237B8F" w:rsidRDefault="00237B8F" w:rsidP="00237B8F">
      <w:r w:rsidRPr="00237B8F">
        <w:lastRenderedPageBreak/>
        <w:t>WHEREAS, the APSC in Order No. 13 in Docket No. 04-023-U directed Mr. McDonald to file testimony each month, most recently on May 1, that provides a status report on</w:t>
      </w:r>
      <w:r>
        <w:t xml:space="preserve"> </w:t>
      </w:r>
      <w:r w:rsidRPr="00237B8F">
        <w:t>Entergy</w:t>
      </w:r>
      <w:r>
        <w:t>’</w:t>
      </w:r>
      <w:r w:rsidRPr="00237B8F">
        <w:t>s progress;</w:t>
      </w:r>
    </w:p>
    <w:p w:rsidR="00237B8F" w:rsidRPr="00237B8F" w:rsidRDefault="00237B8F" w:rsidP="00237B8F">
      <w:r w:rsidRPr="00237B8F">
        <w:t>WHEREAS, in light of Mr. McDonald</w:t>
      </w:r>
      <w:r w:rsidRPr="00237B8F">
        <w:rPr>
          <w:rFonts w:hint="eastAsia"/>
        </w:rPr>
        <w:t>’</w:t>
      </w:r>
      <w:r w:rsidRPr="00237B8F">
        <w:t>s testimony in APSC Docket No. 04-023, the Council</w:t>
      </w:r>
      <w:r w:rsidRPr="00237B8F">
        <w:rPr>
          <w:rFonts w:hint="eastAsia"/>
        </w:rPr>
        <w:t>’</w:t>
      </w:r>
      <w:r w:rsidRPr="00237B8F">
        <w:t>s Settlement Agreement, and ENO</w:t>
      </w:r>
      <w:r w:rsidRPr="00237B8F">
        <w:rPr>
          <w:rFonts w:hint="eastAsia"/>
        </w:rPr>
        <w:t>’</w:t>
      </w:r>
      <w:r w:rsidRPr="00237B8F">
        <w:t>s position as the smallest Operating Company on the</w:t>
      </w:r>
      <w:r>
        <w:t xml:space="preserve"> </w:t>
      </w:r>
      <w:r w:rsidRPr="00237B8F">
        <w:t>Entergy System, the Council has significant concerns regarding numerous aspects associated with EAI and EMI</w:t>
      </w:r>
      <w:r w:rsidRPr="00237B8F">
        <w:rPr>
          <w:rFonts w:hint="eastAsia"/>
        </w:rPr>
        <w:t>’</w:t>
      </w:r>
      <w:r w:rsidRPr="00237B8F">
        <w:t>s withdrawals from the present System Agreement and any principles</w:t>
      </w:r>
      <w:r>
        <w:t xml:space="preserve"> </w:t>
      </w:r>
      <w:r w:rsidRPr="00237B8F">
        <w:t>being developed to guide in the establishment of any successor agreement; now, therefore</w:t>
      </w:r>
    </w:p>
    <w:p w:rsidR="00237B8F" w:rsidRPr="00237B8F" w:rsidRDefault="00237B8F" w:rsidP="00237B8F">
      <w:r w:rsidRPr="00237B8F">
        <w:t>BE IT RESOLVED BY THE COUNCIL OF THE CITY OF NEW ORLEANS. That in light of (1) the Council</w:t>
      </w:r>
      <w:r w:rsidRPr="00237B8F">
        <w:rPr>
          <w:rFonts w:hint="eastAsia"/>
        </w:rPr>
        <w:t>’</w:t>
      </w:r>
      <w:r w:rsidRPr="00237B8F">
        <w:t>s concern regarding the likely effect of EAI</w:t>
      </w:r>
      <w:r w:rsidRPr="00237B8F">
        <w:rPr>
          <w:rFonts w:hint="eastAsia"/>
        </w:rPr>
        <w:t>’</w:t>
      </w:r>
      <w:r w:rsidRPr="00237B8F">
        <w:t>s and EMI</w:t>
      </w:r>
      <w:r w:rsidRPr="00237B8F">
        <w:rPr>
          <w:rFonts w:hint="eastAsia"/>
        </w:rPr>
        <w:t>’</w:t>
      </w:r>
      <w:r w:rsidRPr="00237B8F">
        <w:t>s withdrawal</w:t>
      </w:r>
      <w:r>
        <w:t xml:space="preserve"> </w:t>
      </w:r>
      <w:r w:rsidRPr="00237B8F">
        <w:t>from the System Agreement, (2) Entergy</w:t>
      </w:r>
      <w:r w:rsidRPr="00237B8F">
        <w:rPr>
          <w:rFonts w:hint="eastAsia"/>
        </w:rPr>
        <w:t>’</w:t>
      </w:r>
      <w:r w:rsidRPr="00237B8F">
        <w:t>s efforts, through its working group and Executive Committee, to replace the System Agreement and eliminate the rough production cost</w:t>
      </w:r>
      <w:r>
        <w:t xml:space="preserve"> </w:t>
      </w:r>
      <w:r w:rsidRPr="00237B8F">
        <w:t>equalization requirement and bandwidth remedy in contravention of Opinion Nos. 480 and 480-A, (3) Mr. McDonald</w:t>
      </w:r>
      <w:r w:rsidRPr="00237B8F">
        <w:rPr>
          <w:rFonts w:hint="eastAsia"/>
        </w:rPr>
        <w:t>’</w:t>
      </w:r>
      <w:r w:rsidRPr="00237B8F">
        <w:t>s commitment to provide to the APSC detailed information</w:t>
      </w:r>
      <w:r>
        <w:t xml:space="preserve"> </w:t>
      </w:r>
      <w:r w:rsidRPr="00237B8F">
        <w:t>about the replacement to the System Agreement, and (4) ENO and ELL</w:t>
      </w:r>
      <w:r w:rsidRPr="00237B8F">
        <w:rPr>
          <w:rFonts w:hint="eastAsia"/>
        </w:rPr>
        <w:t>’</w:t>
      </w:r>
      <w:r w:rsidRPr="00237B8F">
        <w:t>s failure to fully respond to the Councils directives in R-07-429 and R-08-38, ENO and ELL are hereby</w:t>
      </w:r>
      <w:r>
        <w:t xml:space="preserve"> </w:t>
      </w:r>
      <w:r w:rsidRPr="00237B8F">
        <w:t>directed to fully comply and respond in detail, within 20 days of this Resolution, to R-07-429 and R-08-38 and to file (subject, where applicable, to the Council</w:t>
      </w:r>
      <w:r w:rsidRPr="00237B8F">
        <w:rPr>
          <w:rFonts w:hint="eastAsia"/>
        </w:rPr>
        <w:t>’</w:t>
      </w:r>
      <w:r w:rsidRPr="00237B8F">
        <w:t>s official Protective</w:t>
      </w:r>
      <w:r>
        <w:t xml:space="preserve"> </w:t>
      </w:r>
      <w:r w:rsidRPr="00237B8F">
        <w:t>Order, as amended) said responses and the required information on each objection on the grounds of legal privilege with the Clerk of the Council and serve on all parties on the</w:t>
      </w:r>
      <w:r>
        <w:t xml:space="preserve"> </w:t>
      </w:r>
      <w:r w:rsidRPr="00237B8F">
        <w:t xml:space="preserve">Official Service List in Docket No. </w:t>
      </w:r>
      <w:proofErr w:type="gramStart"/>
      <w:r w:rsidRPr="00237B8F">
        <w:t>UD-07-03.</w:t>
      </w:r>
      <w:proofErr w:type="gramEnd"/>
    </w:p>
    <w:p w:rsidR="00237B8F" w:rsidRPr="00237B8F" w:rsidRDefault="00237B8F" w:rsidP="00237B8F">
      <w:r w:rsidRPr="00237B8F">
        <w:t xml:space="preserve">BE IT FURTHER RESOLVED BY THE COUNCIL OF THE CITY OF NEW ORLEANS, </w:t>
      </w:r>
      <w:proofErr w:type="gramStart"/>
      <w:r w:rsidRPr="00237B8F">
        <w:t>That</w:t>
      </w:r>
      <w:proofErr w:type="gramEnd"/>
      <w:r w:rsidRPr="00237B8F">
        <w:t xml:space="preserve"> the inquiry into the withdrawal of EIA directed by the Council in R-08-38 be</w:t>
      </w:r>
      <w:r>
        <w:t xml:space="preserve"> </w:t>
      </w:r>
      <w:r w:rsidRPr="00237B8F">
        <w:t xml:space="preserve">consolidated in Docket No. </w:t>
      </w:r>
      <w:proofErr w:type="gramStart"/>
      <w:r w:rsidRPr="00237B8F">
        <w:t>UD-07-03.</w:t>
      </w:r>
      <w:proofErr w:type="gramEnd"/>
    </w:p>
    <w:p w:rsidR="00237B8F" w:rsidRPr="00237B8F" w:rsidRDefault="00237B8F" w:rsidP="00237B8F">
      <w:r w:rsidRPr="00237B8F">
        <w:t>BE IT FURTHER RESOLVED BY THE COUNCIL OF THE CITY OF NEW ORLEANS, That ENO and ELL are hereby directed to fully respond, within 20 days of this Resolution,</w:t>
      </w:r>
    </w:p>
    <w:p w:rsidR="00237B8F" w:rsidRDefault="00237B8F" w:rsidP="00237B8F">
      <w:proofErr w:type="gramStart"/>
      <w:r w:rsidRPr="00237B8F">
        <w:t>to</w:t>
      </w:r>
      <w:proofErr w:type="gramEnd"/>
      <w:r w:rsidRPr="00237B8F">
        <w:t xml:space="preserve"> the following questions in detail and to file (subject, where applicable, to the Council</w:t>
      </w:r>
      <w:r w:rsidRPr="00237B8F">
        <w:rPr>
          <w:rFonts w:hint="eastAsia"/>
        </w:rPr>
        <w:t>’</w:t>
      </w:r>
      <w:r w:rsidRPr="00237B8F">
        <w:t>s Official Protective Order, as amended) said responses with the Clerk of the Council and</w:t>
      </w:r>
      <w:r>
        <w:t xml:space="preserve"> </w:t>
      </w:r>
      <w:r w:rsidRPr="00237B8F">
        <w:t>serve on all parties on the official Service List in Docket No. UD-07-03:</w:t>
      </w:r>
    </w:p>
    <w:p w:rsidR="00237B8F" w:rsidRPr="00237B8F" w:rsidRDefault="00237B8F" w:rsidP="00237B8F">
      <w:r w:rsidRPr="00237B8F">
        <w:t>1. Please explain how ENO and ELL would achieve the lowest cost of energy for New Orleans ratepayers by continuing joint dispatch and employing load diversity and economies</w:t>
      </w:r>
      <w:r>
        <w:t xml:space="preserve"> </w:t>
      </w:r>
      <w:r w:rsidRPr="00237B8F">
        <w:t>of scale following EAI or EMI</w:t>
      </w:r>
      <w:r w:rsidRPr="00237B8F">
        <w:rPr>
          <w:rFonts w:hint="eastAsia"/>
        </w:rPr>
        <w:t>’</w:t>
      </w:r>
      <w:r w:rsidRPr="00237B8F">
        <w:t>s withdrawal from the System Agreement or by virtue of any successor replacement agreement.</w:t>
      </w:r>
    </w:p>
    <w:p w:rsidR="00237B8F" w:rsidRPr="00237B8F" w:rsidRDefault="00237B8F" w:rsidP="00237B8F">
      <w:r w:rsidRPr="00237B8F">
        <w:t>2. Please explain how ENO and ELL would achieve economies of scale and the optimization of resources used to serve New Orleans following EAI or EMI</w:t>
      </w:r>
      <w:r w:rsidRPr="00237B8F">
        <w:rPr>
          <w:rFonts w:hint="eastAsia"/>
        </w:rPr>
        <w:t>’</w:t>
      </w:r>
      <w:r w:rsidRPr="00237B8F">
        <w:t>s withdrawal from the</w:t>
      </w:r>
      <w:r>
        <w:t xml:space="preserve"> </w:t>
      </w:r>
      <w:r w:rsidRPr="00237B8F">
        <w:t>System Agreement or by virtue of any successor replacement agreement.</w:t>
      </w:r>
    </w:p>
    <w:p w:rsidR="00237B8F" w:rsidRPr="00237B8F" w:rsidRDefault="00237B8F" w:rsidP="00237B8F">
      <w:r w:rsidRPr="00237B8F">
        <w:t>3. Please explain how ENO and ELL</w:t>
      </w:r>
      <w:r w:rsidRPr="00237B8F">
        <w:rPr>
          <w:rFonts w:hint="eastAsia"/>
        </w:rPr>
        <w:t>’</w:t>
      </w:r>
      <w:r w:rsidRPr="00237B8F">
        <w:t xml:space="preserve">s ability to receive from, and sell energy to, the other Operating Companies and the market on a </w:t>
      </w:r>
      <w:r w:rsidRPr="00237B8F">
        <w:rPr>
          <w:rFonts w:hint="eastAsia"/>
        </w:rPr>
        <w:t>“</w:t>
      </w:r>
      <w:r w:rsidRPr="00237B8F">
        <w:t>deemed delivered</w:t>
      </w:r>
      <w:r w:rsidRPr="00237B8F">
        <w:rPr>
          <w:rFonts w:hint="eastAsia"/>
        </w:rPr>
        <w:t>”</w:t>
      </w:r>
      <w:r w:rsidRPr="00237B8F">
        <w:t xml:space="preserve"> basis would be affected by</w:t>
      </w:r>
      <w:r>
        <w:t xml:space="preserve"> </w:t>
      </w:r>
      <w:r w:rsidRPr="00237B8F">
        <w:t>EAI or EMI</w:t>
      </w:r>
      <w:r w:rsidRPr="00237B8F">
        <w:rPr>
          <w:rFonts w:hint="eastAsia"/>
        </w:rPr>
        <w:t>’</w:t>
      </w:r>
      <w:r w:rsidRPr="00237B8F">
        <w:t>s withdrawal from the System Agreement or by virtue of any successor replacement agreement.</w:t>
      </w:r>
    </w:p>
    <w:p w:rsidR="00237B8F" w:rsidRPr="00237B8F" w:rsidRDefault="00237B8F" w:rsidP="00237B8F">
      <w:r w:rsidRPr="00237B8F">
        <w:lastRenderedPageBreak/>
        <w:t>4. Please explain how ENO and ELL</w:t>
      </w:r>
      <w:r w:rsidRPr="00237B8F">
        <w:rPr>
          <w:rFonts w:hint="eastAsia"/>
        </w:rPr>
        <w:t>’</w:t>
      </w:r>
      <w:r w:rsidRPr="00237B8F">
        <w:t>s ability to continue to receive the amounts of energy/capacity provided for under its purchased power agreements with EAI, Entergy Power,</w:t>
      </w:r>
      <w:r>
        <w:t xml:space="preserve"> </w:t>
      </w:r>
      <w:r w:rsidRPr="00237B8F">
        <w:t>Inc. and EGSL as provided for in the Settlement Agreement would be affected following EAI or EMI</w:t>
      </w:r>
      <w:r w:rsidRPr="00237B8F">
        <w:rPr>
          <w:rFonts w:hint="eastAsia"/>
        </w:rPr>
        <w:t>’</w:t>
      </w:r>
      <w:r w:rsidRPr="00237B8F">
        <w:t>s withdrawal from the System Agreement or by virtue of any successor</w:t>
      </w:r>
      <w:r>
        <w:t xml:space="preserve"> </w:t>
      </w:r>
      <w:r w:rsidRPr="00237B8F">
        <w:t>replacement agreement.</w:t>
      </w:r>
    </w:p>
    <w:p w:rsidR="00237B8F" w:rsidRPr="00237B8F" w:rsidRDefault="00237B8F" w:rsidP="00237B8F">
      <w:r w:rsidRPr="00237B8F">
        <w:t xml:space="preserve">5. Please explain how the </w:t>
      </w:r>
      <w:proofErr w:type="spellStart"/>
      <w:r w:rsidRPr="00237B8F">
        <w:t>Michoud</w:t>
      </w:r>
      <w:proofErr w:type="spellEnd"/>
      <w:r w:rsidRPr="00237B8F">
        <w:t xml:space="preserve"> plant would be operated and costs allocated following EAI or EMI</w:t>
      </w:r>
      <w:r w:rsidRPr="00237B8F">
        <w:rPr>
          <w:rFonts w:hint="eastAsia"/>
        </w:rPr>
        <w:t>’</w:t>
      </w:r>
      <w:r w:rsidRPr="00237B8F">
        <w:t>s withdrawal from the System Agreement or by virtue of any successor</w:t>
      </w:r>
      <w:r>
        <w:t xml:space="preserve"> </w:t>
      </w:r>
      <w:r w:rsidRPr="00237B8F">
        <w:t xml:space="preserve">replacement agreement. Specifically, explain how </w:t>
      </w:r>
      <w:proofErr w:type="spellStart"/>
      <w:r w:rsidRPr="00237B8F">
        <w:t>Michoud</w:t>
      </w:r>
      <w:proofErr w:type="spellEnd"/>
      <w:r w:rsidRPr="00237B8F">
        <w:t xml:space="preserve"> would continue to be used for reliability purposes and how ENO would distinguish those costs that would be recovered</w:t>
      </w:r>
      <w:r>
        <w:t xml:space="preserve"> </w:t>
      </w:r>
      <w:r w:rsidRPr="00237B8F">
        <w:t>from New Orleans ratepayers based upon ENO</w:t>
      </w:r>
      <w:r w:rsidRPr="00237B8F">
        <w:rPr>
          <w:rFonts w:hint="eastAsia"/>
        </w:rPr>
        <w:t>’</w:t>
      </w:r>
      <w:r w:rsidRPr="00237B8F">
        <w:t>s service area</w:t>
      </w:r>
      <w:r w:rsidRPr="00237B8F">
        <w:rPr>
          <w:rFonts w:hint="eastAsia"/>
        </w:rPr>
        <w:t>’</w:t>
      </w:r>
      <w:r w:rsidRPr="00237B8F">
        <w:t>s reliability from those costs associated with providing Entergy System area reliability that should be borne by others.</w:t>
      </w:r>
    </w:p>
    <w:p w:rsidR="00237B8F" w:rsidRPr="00237B8F" w:rsidRDefault="00237B8F" w:rsidP="00237B8F">
      <w:r w:rsidRPr="00237B8F">
        <w:t>6. Please explain how ENO and ELL would coordinate with the other Operating Companies to construct new supply-side resources following EAI or EMI</w:t>
      </w:r>
      <w:r w:rsidRPr="00237B8F">
        <w:rPr>
          <w:rFonts w:hint="eastAsia"/>
        </w:rPr>
        <w:t>’</w:t>
      </w:r>
      <w:r w:rsidRPr="00237B8F">
        <w:t>s withdrawal from the</w:t>
      </w:r>
      <w:r>
        <w:t xml:space="preserve"> </w:t>
      </w:r>
      <w:r w:rsidRPr="00237B8F">
        <w:t>System Agreement or by virtue of any successor replacement agreement.</w:t>
      </w:r>
    </w:p>
    <w:p w:rsidR="00237B8F" w:rsidRPr="00237B8F" w:rsidRDefault="00237B8F" w:rsidP="00237B8F">
      <w:r w:rsidRPr="00237B8F">
        <w:t>7. Under the System Agreement, an Operating Company with capacity in excess of its native electric load requirement receives a payment under Schedule MSS-1. Conversely, an</w:t>
      </w:r>
      <w:r>
        <w:t xml:space="preserve"> </w:t>
      </w:r>
      <w:r w:rsidRPr="00237B8F">
        <w:t>Operating Company that has insufficient capacity to serve its native load purchases capacity under Schedule MSS-1. As demand-side management programs are implemented,</w:t>
      </w:r>
      <w:r>
        <w:t xml:space="preserve"> </w:t>
      </w:r>
      <w:r w:rsidRPr="00237B8F">
        <w:t>Operating Company-specific capacity surpluses and shortages change and, consequently, payments and purchases between the Operating Companies change. Please explain how</w:t>
      </w:r>
      <w:r>
        <w:t xml:space="preserve"> </w:t>
      </w:r>
      <w:r w:rsidRPr="00237B8F">
        <w:t>ENO and ELL's implementation of demand-side and energy conservation measures will be evaluated to ensure that the benefits of such programs will remain with New Orleans</w:t>
      </w:r>
      <w:r>
        <w:t xml:space="preserve"> </w:t>
      </w:r>
      <w:r w:rsidRPr="00237B8F">
        <w:t>ratepayers following EAI or EMI</w:t>
      </w:r>
      <w:r w:rsidRPr="00237B8F">
        <w:rPr>
          <w:rFonts w:hint="eastAsia"/>
        </w:rPr>
        <w:t>’</w:t>
      </w:r>
      <w:r w:rsidRPr="00237B8F">
        <w:t>s withdrawal from the System Agreement or by virtue of any successor replacement agreement.</w:t>
      </w:r>
    </w:p>
    <w:p w:rsidR="00237B8F" w:rsidRPr="00237B8F" w:rsidRDefault="00237B8F" w:rsidP="00237B8F">
      <w:r w:rsidRPr="00237B8F">
        <w:t>8. Please explain how the reserve sharing provisions, costs and approach would change among the Operating Companies following EAI or EMI</w:t>
      </w:r>
      <w:r w:rsidRPr="00237B8F">
        <w:rPr>
          <w:rFonts w:hint="eastAsia"/>
        </w:rPr>
        <w:t>’</w:t>
      </w:r>
      <w:r w:rsidRPr="00237B8F">
        <w:t>s withdrawal from the System</w:t>
      </w:r>
      <w:r>
        <w:t xml:space="preserve"> </w:t>
      </w:r>
      <w:r w:rsidRPr="00237B8F">
        <w:t>Agreement or by virtue of any successor replacement agreement.</w:t>
      </w:r>
    </w:p>
    <w:p w:rsidR="00237B8F" w:rsidRPr="00237B8F" w:rsidRDefault="00237B8F" w:rsidP="00237B8F">
      <w:r w:rsidRPr="00237B8F">
        <w:t xml:space="preserve">9. Please explain how the allocation of costs and the approach used for </w:t>
      </w:r>
      <w:r w:rsidRPr="00237B8F">
        <w:rPr>
          <w:rFonts w:hint="eastAsia"/>
        </w:rPr>
        <w:t>“</w:t>
      </w:r>
      <w:r w:rsidRPr="00237B8F">
        <w:t>pooled energy</w:t>
      </w:r>
      <w:r w:rsidRPr="00237B8F">
        <w:rPr>
          <w:rFonts w:hint="eastAsia"/>
        </w:rPr>
        <w:t>”</w:t>
      </w:r>
      <w:r w:rsidRPr="00237B8F">
        <w:t xml:space="preserve"> among the Operating Companies would change following EAI or EMI</w:t>
      </w:r>
      <w:r w:rsidRPr="00237B8F">
        <w:rPr>
          <w:rFonts w:hint="eastAsia"/>
        </w:rPr>
        <w:t>’</w:t>
      </w:r>
      <w:r w:rsidRPr="00237B8F">
        <w:t>s withdrawal from the</w:t>
      </w:r>
      <w:r>
        <w:t xml:space="preserve"> </w:t>
      </w:r>
      <w:r w:rsidRPr="00237B8F">
        <w:t>System Agreement or by virtue of any successor replacement agreement so as to not disadvantage New Orleans ratepayers.</w:t>
      </w:r>
    </w:p>
    <w:p w:rsidR="00237B8F" w:rsidRPr="00237B8F" w:rsidRDefault="00237B8F" w:rsidP="00237B8F">
      <w:r w:rsidRPr="00237B8F">
        <w:t>10. Please provide any copies of presentations or any such other related documents that have been made by the working group described in Mr. McDonald</w:t>
      </w:r>
      <w:r w:rsidRPr="00237B8F">
        <w:rPr>
          <w:rFonts w:hint="eastAsia"/>
        </w:rPr>
        <w:t>’</w:t>
      </w:r>
      <w:r w:rsidRPr="00237B8F">
        <w:t>s testimony to the</w:t>
      </w:r>
      <w:r>
        <w:t xml:space="preserve"> </w:t>
      </w:r>
      <w:bookmarkStart w:id="0" w:name="_GoBack"/>
      <w:bookmarkEnd w:id="0"/>
      <w:r w:rsidRPr="00237B8F">
        <w:t>Operating Committee or to one or more representatives of the Operating Companies.</w:t>
      </w:r>
    </w:p>
    <w:p w:rsidR="00237B8F" w:rsidRPr="00237B8F" w:rsidRDefault="00237B8F" w:rsidP="00237B8F">
      <w:r w:rsidRPr="00237B8F">
        <w:t>THE FOREGOING RESOLUTION WAS READ IN FULL, THE ROLL WAS CALLED ON THE ADOPTION THEREOF AND RESULTED AS FOLLOWS:</w:t>
      </w:r>
    </w:p>
    <w:p w:rsidR="00237B8F" w:rsidRPr="00237B8F" w:rsidRDefault="00237B8F" w:rsidP="00237B8F">
      <w:r w:rsidRPr="00237B8F">
        <w:t xml:space="preserve">YEAS: Carter, Clarkson, Head, Hedge-Morrell, </w:t>
      </w:r>
      <w:proofErr w:type="spellStart"/>
      <w:r w:rsidRPr="00237B8F">
        <w:t>Midura</w:t>
      </w:r>
      <w:proofErr w:type="spellEnd"/>
      <w:r w:rsidRPr="00237B8F">
        <w:t>, Willard-Lewis - 6</w:t>
      </w:r>
    </w:p>
    <w:p w:rsidR="00237B8F" w:rsidRPr="00237B8F" w:rsidRDefault="00237B8F" w:rsidP="00237B8F">
      <w:r w:rsidRPr="00237B8F">
        <w:t>NAYS: 0</w:t>
      </w:r>
    </w:p>
    <w:p w:rsidR="00237B8F" w:rsidRPr="00237B8F" w:rsidRDefault="00237B8F" w:rsidP="00237B8F">
      <w:r w:rsidRPr="00237B8F">
        <w:lastRenderedPageBreak/>
        <w:t xml:space="preserve">ABSENT: </w:t>
      </w:r>
      <w:proofErr w:type="spellStart"/>
      <w:r w:rsidRPr="00237B8F">
        <w:t>Fielkow</w:t>
      </w:r>
      <w:proofErr w:type="spellEnd"/>
      <w:r w:rsidRPr="00237B8F">
        <w:t xml:space="preserve"> (Official City Business) - 1</w:t>
      </w:r>
    </w:p>
    <w:p w:rsidR="00237B8F" w:rsidRDefault="00237B8F" w:rsidP="00237B8F">
      <w:r w:rsidRPr="00237B8F">
        <w:t>AND THE RESOLUTION WAS ADOPTED.</w:t>
      </w:r>
    </w:p>
    <w:sectPr w:rsidR="0023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8F"/>
    <w:rsid w:val="00237B8F"/>
    <w:rsid w:val="005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2011-03-17T19:55:00Z</dcterms:created>
  <dcterms:modified xsi:type="dcterms:W3CDTF">2011-03-17T20:03:00Z</dcterms:modified>
</cp:coreProperties>
</file>